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BF6FC" w14:textId="77777777" w:rsidR="006812B0" w:rsidRDefault="006812B0" w:rsidP="006812B0">
      <w:pPr>
        <w:jc w:val="both"/>
        <w:rPr>
          <w:rStyle w:val="Hyperlink"/>
          <w:rFonts w:ascii="Arial" w:hAnsi="Arial" w:cs="Arial"/>
          <w:color w:val="006600"/>
          <w:sz w:val="22"/>
          <w:szCs w:val="22"/>
        </w:rPr>
      </w:pPr>
      <w:r w:rsidRPr="00396F25">
        <w:rPr>
          <w:rFonts w:ascii="Arial" w:hAnsi="Arial" w:cs="Arial"/>
          <w:b/>
          <w:bCs/>
          <w:color w:val="0000FF"/>
          <w:sz w:val="22"/>
          <w:szCs w:val="22"/>
          <w:highlight w:val="magenta"/>
          <w:shd w:val="clear" w:color="auto" w:fill="FFFF00"/>
          <w:lang w:val="en-AU"/>
        </w:rPr>
        <w:t>Jan 17-22</w:t>
      </w:r>
      <w:r w:rsidRPr="00396F25">
        <w:rPr>
          <w:rFonts w:ascii="Arial" w:hAnsi="Arial" w:cs="Arial"/>
          <w:b/>
          <w:bCs/>
          <w:color w:val="0000FF"/>
          <w:sz w:val="22"/>
          <w:szCs w:val="22"/>
          <w:shd w:val="clear" w:color="auto" w:fill="FFFF00"/>
          <w:lang w:val="en-AU"/>
        </w:rPr>
        <w:t>:</w:t>
      </w:r>
      <w:r w:rsidRPr="00396F25">
        <w:rPr>
          <w:rFonts w:ascii="Arial" w:hAnsi="Arial" w:cs="Arial"/>
          <w:b/>
          <w:bCs/>
          <w:color w:val="0000FF"/>
          <w:sz w:val="22"/>
          <w:szCs w:val="22"/>
          <w:highlight w:val="cyan"/>
          <w:u w:val="single"/>
        </w:rPr>
        <w:t xml:space="preserve"> Kindly click on</w:t>
      </w:r>
      <w:r w:rsidRPr="00396F25">
        <w:rPr>
          <w:rFonts w:ascii="Arial" w:hAnsi="Arial" w:cs="Arial"/>
          <w:b/>
          <w:bCs/>
          <w:sz w:val="22"/>
          <w:szCs w:val="22"/>
          <w:highlight w:val="cyan"/>
          <w:u w:val="single"/>
        </w:rPr>
        <w:t xml:space="preserve"> </w:t>
      </w:r>
      <w:bookmarkStart w:id="0" w:name="_Hlk69365120"/>
      <w:r w:rsidRPr="00396F25">
        <w:rPr>
          <w:b/>
          <w:bCs/>
          <w:sz w:val="22"/>
          <w:szCs w:val="22"/>
        </w:rPr>
        <w:fldChar w:fldCharType="begin"/>
      </w:r>
      <w:r w:rsidRPr="00396F25">
        <w:rPr>
          <w:b/>
          <w:bCs/>
          <w:sz w:val="22"/>
          <w:szCs w:val="22"/>
        </w:rPr>
        <w:instrText xml:space="preserve"> HYPERLINK "http://frtonyshomilies.com/" \t "_blank" </w:instrText>
      </w:r>
      <w:r w:rsidRPr="00396F25">
        <w:rPr>
          <w:b/>
          <w:bCs/>
          <w:sz w:val="22"/>
          <w:szCs w:val="22"/>
        </w:rPr>
        <w:fldChar w:fldCharType="separate"/>
      </w:r>
      <w:r w:rsidRPr="00396F25">
        <w:rPr>
          <w:rStyle w:val="Hyperlink"/>
          <w:rFonts w:ascii="Arial" w:hAnsi="Arial" w:cs="Arial"/>
          <w:i/>
          <w:iCs/>
          <w:color w:val="FF0000"/>
          <w:sz w:val="22"/>
          <w:szCs w:val="22"/>
          <w:highlight w:val="yellow"/>
          <w:shd w:val="clear" w:color="auto" w:fill="FFFF00"/>
          <w:lang w:val="en-AU"/>
        </w:rPr>
        <w:t>http://frtonyshomilies.com</w:t>
      </w:r>
      <w:r w:rsidRPr="00396F25">
        <w:rPr>
          <w:rStyle w:val="Hyperlink"/>
          <w:rFonts w:ascii="Arial" w:hAnsi="Arial" w:cs="Arial"/>
          <w:i/>
          <w:iCs/>
          <w:sz w:val="22"/>
          <w:szCs w:val="22"/>
          <w:highlight w:val="yellow"/>
          <w:shd w:val="clear" w:color="auto" w:fill="FFFF00"/>
          <w:lang w:val="en-AU"/>
        </w:rPr>
        <w:t>/</w:t>
      </w:r>
      <w:r w:rsidRPr="00396F25">
        <w:rPr>
          <w:b/>
          <w:bCs/>
          <w:sz w:val="22"/>
          <w:szCs w:val="22"/>
        </w:rPr>
        <w:fldChar w:fldCharType="end"/>
      </w:r>
      <w:r w:rsidRPr="00396F25">
        <w:rPr>
          <w:rFonts w:ascii="Arial" w:hAnsi="Arial" w:cs="Arial"/>
          <w:color w:val="0000FF"/>
          <w:sz w:val="22"/>
          <w:szCs w:val="22"/>
          <w:highlight w:val="yellow"/>
          <w:shd w:val="clear" w:color="auto" w:fill="FFFF00"/>
          <w:lang w:val="en-AU"/>
        </w:rPr>
        <w:t> </w:t>
      </w:r>
      <w:bookmarkEnd w:id="0"/>
      <w:r w:rsidRPr="00396F25">
        <w:rPr>
          <w:rFonts w:ascii="Arial" w:hAnsi="Arial" w:cs="Arial"/>
          <w:color w:val="0000FF"/>
          <w:sz w:val="22"/>
          <w:szCs w:val="22"/>
          <w:highlight w:val="yellow"/>
          <w:shd w:val="clear" w:color="auto" w:fill="FFFF00"/>
          <w:lang w:val="en-AU"/>
        </w:rPr>
        <w:t xml:space="preserve"> </w:t>
      </w:r>
      <w:r w:rsidRPr="00396F25">
        <w:rPr>
          <w:rFonts w:ascii="Arial" w:hAnsi="Arial" w:cs="Arial"/>
          <w:b/>
          <w:bCs/>
          <w:color w:val="0000FF"/>
          <w:sz w:val="22"/>
          <w:szCs w:val="22"/>
          <w:highlight w:val="cyan"/>
          <w:shd w:val="clear" w:color="auto" w:fill="FFFF00"/>
          <w:lang w:val="en-AU"/>
        </w:rPr>
        <w:t xml:space="preserve">for missed Sunday and weekday homilies, RCIA &amp; Faith formation classes: </w:t>
      </w:r>
      <w:r w:rsidRPr="00396F25">
        <w:rPr>
          <w:rFonts w:ascii="Arial" w:hAnsi="Arial" w:cs="Arial"/>
          <w:b/>
          <w:bCs/>
          <w:color w:val="0000FF"/>
          <w:sz w:val="22"/>
          <w:szCs w:val="22"/>
          <w:shd w:val="clear" w:color="auto" w:fill="FFFF00"/>
          <w:lang w:val="en-AU"/>
        </w:rPr>
        <w:t xml:space="preserve"> </w:t>
      </w:r>
      <w:r w:rsidRPr="00396F25">
        <w:rPr>
          <w:rFonts w:ascii="Arial" w:hAnsi="Arial" w:cs="Arial"/>
          <w:b/>
          <w:bCs/>
          <w:color w:val="0000FF"/>
          <w:sz w:val="22"/>
          <w:szCs w:val="22"/>
          <w:u w:val="single"/>
          <w:shd w:val="clear" w:color="auto" w:fill="FFFF00"/>
          <w:lang w:val="en-AU"/>
        </w:rPr>
        <w:t xml:space="preserve">Jan 17 Monday </w:t>
      </w:r>
      <w:r w:rsidRPr="00396F25">
        <w:rPr>
          <w:rFonts w:ascii="Arial" w:hAnsi="Arial" w:cs="Arial"/>
          <w:b/>
          <w:bCs/>
          <w:color w:val="FF00FF"/>
          <w:sz w:val="22"/>
          <w:szCs w:val="22"/>
          <w:highlight w:val="yellow"/>
          <w:u w:val="single"/>
          <w:shd w:val="clear" w:color="auto" w:fill="FFFF00"/>
          <w:lang w:val="en-AU"/>
        </w:rPr>
        <w:t>(St. Anthony, Abbot):</w:t>
      </w:r>
      <w:r w:rsidRPr="00396F25">
        <w:rPr>
          <w:sz w:val="22"/>
          <w:szCs w:val="22"/>
        </w:rPr>
        <w:t xml:space="preserve"> </w:t>
      </w:r>
      <w:hyperlink r:id="rId6" w:history="1">
        <w:r w:rsidRPr="00396F25">
          <w:rPr>
            <w:rStyle w:val="Hyperlink"/>
            <w:rFonts w:ascii="Arial" w:hAnsi="Arial" w:cs="Arial"/>
            <w:i/>
            <w:iCs/>
            <w:sz w:val="22"/>
            <w:szCs w:val="22"/>
            <w:shd w:val="clear" w:color="auto" w:fill="FFFF00"/>
            <w:lang w:val="en-AU"/>
          </w:rPr>
          <w:t>https://www.franciscanmedia.org/saint-of-the-day/saint-anthony-of-egypt</w:t>
        </w:r>
      </w:hyperlink>
      <w:r w:rsidRPr="00396F25">
        <w:rPr>
          <w:rFonts w:ascii="Arial" w:hAnsi="Arial" w:cs="Arial"/>
          <w:b/>
          <w:bCs/>
          <w:i/>
          <w:iCs/>
          <w:color w:val="0000FF"/>
          <w:sz w:val="22"/>
          <w:szCs w:val="22"/>
          <w:u w:val="single"/>
          <w:shd w:val="clear" w:color="auto" w:fill="FFFF00"/>
          <w:lang w:val="en-AU"/>
        </w:rPr>
        <w:t xml:space="preserve"> </w:t>
      </w:r>
      <w:r w:rsidRPr="00396F25">
        <w:rPr>
          <w:rFonts w:ascii="Arial" w:hAnsi="Arial" w:cs="Arial"/>
          <w:b/>
          <w:i/>
          <w:iCs/>
          <w:color w:val="0000FF"/>
          <w:sz w:val="22"/>
          <w:szCs w:val="22"/>
          <w:u w:val="single"/>
        </w:rPr>
        <w:t xml:space="preserve"> Mk 2:18-22: </w:t>
      </w:r>
      <w:r w:rsidRPr="00396F25">
        <w:rPr>
          <w:rFonts w:ascii="Arial" w:hAnsi="Arial" w:cs="Arial"/>
          <w:i/>
          <w:iCs/>
          <w:color w:val="0000FF"/>
          <w:sz w:val="22"/>
          <w:szCs w:val="22"/>
        </w:rPr>
        <w:t xml:space="preserve">18 </w:t>
      </w:r>
      <w:r w:rsidRPr="00396F25">
        <w:rPr>
          <w:rFonts w:ascii="Arial" w:hAnsi="Arial" w:cs="Arial"/>
          <w:i/>
          <w:sz w:val="22"/>
          <w:szCs w:val="22"/>
        </w:rPr>
        <w:t xml:space="preserve">Now John's disciples and the Pharisees were fasting; and people came and said to him, "Why do John's disciples and the disciples of the Pharisees fast, but your disciples do not fast?" 19 And Jesus said to them, "Can the wedding guests fast while the bridegroom is with them? </w:t>
      </w:r>
      <w:proofErr w:type="gramStart"/>
      <w:r w:rsidRPr="00396F25">
        <w:rPr>
          <w:rFonts w:ascii="Arial" w:hAnsi="Arial" w:cs="Arial"/>
          <w:i/>
          <w:sz w:val="22"/>
          <w:szCs w:val="22"/>
        </w:rPr>
        <w:t>As long as</w:t>
      </w:r>
      <w:proofErr w:type="gramEnd"/>
      <w:r w:rsidRPr="00396F25">
        <w:rPr>
          <w:rFonts w:ascii="Arial" w:hAnsi="Arial" w:cs="Arial"/>
          <w:i/>
          <w:sz w:val="22"/>
          <w:szCs w:val="22"/>
        </w:rPr>
        <w:t xml:space="preserve"> they have the bridegroom with them, they cannot fast. 20 The days will come, when the bridegroom is taken away from them, and then they will fast in that day. 21 No one sews a piece of unshrunk cloth on an old garment; if he does, the patch tears away from it, the new from the old, and a worse tear is made. 22 And no one puts new wine into old wineskins; if he does, the wine will burst the skins, and the wine is lost, and so are the skins; but new wine is for fresh skins." </w:t>
      </w:r>
      <w:r w:rsidRPr="00396F25">
        <w:rPr>
          <w:rFonts w:ascii="Arial" w:hAnsi="Arial" w:cs="Arial"/>
          <w:b/>
          <w:bCs/>
          <w:color w:val="FF0000"/>
          <w:sz w:val="22"/>
          <w:szCs w:val="22"/>
          <w:u w:val="single"/>
        </w:rPr>
        <w:t>Additional reflections</w:t>
      </w:r>
      <w:r w:rsidRPr="00396F25">
        <w:rPr>
          <w:rStyle w:val="Emphasis"/>
          <w:rFonts w:ascii="Arial" w:hAnsi="Arial" w:cs="Arial"/>
          <w:color w:val="0000FF"/>
          <w:sz w:val="22"/>
          <w:szCs w:val="22"/>
        </w:rPr>
        <w:t xml:space="preserve">: </w:t>
      </w:r>
      <w:hyperlink r:id="rId7" w:history="1">
        <w:r w:rsidRPr="00396F25">
          <w:rPr>
            <w:rStyle w:val="Hyperlink"/>
            <w:rFonts w:ascii="Arial" w:hAnsi="Arial" w:cs="Arial"/>
            <w:i/>
            <w:iCs/>
            <w:sz w:val="22"/>
            <w:szCs w:val="22"/>
          </w:rPr>
          <w:t>https://bible.</w:t>
        </w:r>
        <w:r w:rsidRPr="00396F25">
          <w:rPr>
            <w:rStyle w:val="Hyperlink"/>
            <w:rFonts w:ascii="Arial" w:hAnsi="Arial" w:cs="Arial"/>
            <w:i/>
            <w:iCs/>
            <w:sz w:val="22"/>
            <w:szCs w:val="22"/>
            <w:highlight w:val="yellow"/>
          </w:rPr>
          <w:t>usccb.org</w:t>
        </w:r>
        <w:r w:rsidRPr="00396F25">
          <w:rPr>
            <w:rStyle w:val="Hyperlink"/>
            <w:rFonts w:ascii="Arial" w:hAnsi="Arial" w:cs="Arial"/>
            <w:i/>
            <w:iCs/>
            <w:sz w:val="22"/>
            <w:szCs w:val="22"/>
          </w:rPr>
          <w:t>/podcasts/video</w:t>
        </w:r>
      </w:hyperlink>
      <w:r w:rsidRPr="00396F25">
        <w:rPr>
          <w:rStyle w:val="Strong"/>
          <w:rFonts w:ascii="Arial" w:hAnsi="Arial" w:cs="Arial"/>
          <w:i/>
          <w:iCs/>
          <w:color w:val="0000FF"/>
          <w:sz w:val="22"/>
          <w:szCs w:val="22"/>
        </w:rPr>
        <w:t>;</w:t>
      </w:r>
      <w:r w:rsidRPr="00396F25">
        <w:rPr>
          <w:rFonts w:ascii="Arial" w:hAnsi="Arial" w:cs="Arial"/>
          <w:sz w:val="22"/>
          <w:szCs w:val="22"/>
        </w:rPr>
        <w:t xml:space="preserve"> </w:t>
      </w:r>
      <w:hyperlink r:id="rId8" w:history="1">
        <w:r w:rsidRPr="00396F25">
          <w:rPr>
            <w:rStyle w:val="Hyperlink"/>
            <w:rFonts w:ascii="Arial" w:hAnsi="Arial" w:cs="Arial"/>
            <w:color w:val="FF00FF"/>
            <w:sz w:val="22"/>
            <w:szCs w:val="22"/>
          </w:rPr>
          <w:t>https://</w:t>
        </w:r>
        <w:r w:rsidRPr="00396F25">
          <w:rPr>
            <w:rStyle w:val="Hyperlink"/>
            <w:rFonts w:ascii="Arial" w:hAnsi="Arial" w:cs="Arial"/>
            <w:color w:val="FF00FF"/>
            <w:sz w:val="22"/>
            <w:szCs w:val="22"/>
            <w:highlight w:val="yellow"/>
          </w:rPr>
          <w:t>catholic-daily-reflection</w:t>
        </w:r>
        <w:r w:rsidRPr="00396F25">
          <w:rPr>
            <w:rStyle w:val="Hyperlink"/>
            <w:rFonts w:ascii="Arial" w:hAnsi="Arial" w:cs="Arial"/>
            <w:color w:val="FF00FF"/>
            <w:sz w:val="22"/>
            <w:szCs w:val="22"/>
          </w:rPr>
          <w:t>s.com/daily-reflections/</w:t>
        </w:r>
      </w:hyperlink>
      <w:r w:rsidRPr="00396F25">
        <w:rPr>
          <w:rStyle w:val="Hyperlink"/>
          <w:rFonts w:ascii="Arial" w:hAnsi="Arial" w:cs="Arial"/>
          <w:color w:val="FF00FF"/>
          <w:sz w:val="22"/>
          <w:szCs w:val="22"/>
        </w:rPr>
        <w:t xml:space="preserve">; </w:t>
      </w:r>
      <w:hyperlink r:id="rId9" w:history="1">
        <w:r w:rsidRPr="00396F25">
          <w:rPr>
            <w:rStyle w:val="Hyperlink"/>
            <w:rFonts w:ascii="Arial" w:hAnsi="Arial" w:cs="Arial"/>
            <w:color w:val="006600"/>
            <w:sz w:val="22"/>
            <w:szCs w:val="22"/>
          </w:rPr>
          <w:t>https://www.</w:t>
        </w:r>
        <w:r w:rsidRPr="00396F25">
          <w:rPr>
            <w:rStyle w:val="Hyperlink"/>
            <w:rFonts w:ascii="Arial" w:hAnsi="Arial" w:cs="Arial"/>
            <w:color w:val="006600"/>
            <w:sz w:val="22"/>
            <w:szCs w:val="22"/>
            <w:highlight w:val="yellow"/>
          </w:rPr>
          <w:t>epriest.co</w:t>
        </w:r>
        <w:r w:rsidRPr="00396F25">
          <w:rPr>
            <w:rStyle w:val="Hyperlink"/>
            <w:rFonts w:ascii="Arial" w:hAnsi="Arial" w:cs="Arial"/>
            <w:color w:val="006600"/>
            <w:sz w:val="22"/>
            <w:szCs w:val="22"/>
          </w:rPr>
          <w:t>m/reflections</w:t>
        </w:r>
      </w:hyperlink>
    </w:p>
    <w:p w14:paraId="078EE416" w14:textId="77777777" w:rsidR="006812B0" w:rsidRPr="00396F25" w:rsidRDefault="006812B0" w:rsidP="006812B0">
      <w:pPr>
        <w:jc w:val="both"/>
        <w:rPr>
          <w:rStyle w:val="Hyperlink"/>
          <w:rFonts w:ascii="Arial" w:hAnsi="Arial" w:cs="Arial"/>
          <w:color w:val="006600"/>
          <w:sz w:val="22"/>
          <w:szCs w:val="22"/>
        </w:rPr>
      </w:pPr>
    </w:p>
    <w:p w14:paraId="0FD0DEDC" w14:textId="77777777" w:rsidR="006812B0" w:rsidRPr="00396F25" w:rsidRDefault="006812B0" w:rsidP="006812B0">
      <w:pPr>
        <w:jc w:val="both"/>
        <w:rPr>
          <w:rFonts w:ascii="Arial" w:hAnsi="Arial" w:cs="Arial"/>
          <w:sz w:val="22"/>
          <w:szCs w:val="22"/>
        </w:rPr>
      </w:pPr>
      <w:r w:rsidRPr="006812B0">
        <w:rPr>
          <w:rFonts w:ascii="Arial" w:hAnsi="Arial" w:cs="Arial"/>
          <w:b/>
          <w:u w:val="single"/>
        </w:rPr>
        <w:t>The context:</w:t>
      </w:r>
      <w:r w:rsidRPr="006812B0">
        <w:rPr>
          <w:rFonts w:ascii="Arial" w:hAnsi="Arial" w:cs="Arial"/>
        </w:rPr>
        <w:t xml:space="preserve"> Today’s Gospel passage gives Jesus’ reply to the question raised, perhaps by some well-meaning Pharisees</w:t>
      </w:r>
      <w:r w:rsidRPr="006812B0">
        <w:rPr>
          <w:rFonts w:ascii="Arial" w:hAnsi="Arial" w:cs="Arial"/>
          <w:color w:val="FF0000"/>
        </w:rPr>
        <w:t>,</w:t>
      </w:r>
      <w:r w:rsidRPr="006812B0">
        <w:rPr>
          <w:rFonts w:ascii="Arial" w:hAnsi="Arial" w:cs="Arial"/>
        </w:rPr>
        <w:t xml:space="preserve"> disciples of John the Baptist, asking why Jesus’ disciples ate and drank and feasted, while they (John the Baptist’s disciples), and the Pharisees in general, fasted and prayed.  Prayer, fasting, and almsgiving were the three cardinal religious practices -- the “good deeds”-- of Jewish religious life</w:t>
      </w:r>
      <w:r w:rsidRPr="00396F25">
        <w:rPr>
          <w:rFonts w:ascii="Arial" w:hAnsi="Arial" w:cs="Arial"/>
          <w:sz w:val="22"/>
          <w:szCs w:val="22"/>
        </w:rPr>
        <w:t xml:space="preserve">. </w:t>
      </w:r>
    </w:p>
    <w:p w14:paraId="5B02609B" w14:textId="77777777" w:rsidR="006812B0" w:rsidRPr="006812B0" w:rsidRDefault="006812B0" w:rsidP="006812B0">
      <w:pPr>
        <w:spacing w:before="100" w:beforeAutospacing="1" w:after="100" w:afterAutospacing="1"/>
        <w:jc w:val="both"/>
        <w:rPr>
          <w:rFonts w:ascii="Arial" w:hAnsi="Arial" w:cs="Arial"/>
        </w:rPr>
      </w:pPr>
      <w:r w:rsidRPr="006812B0">
        <w:rPr>
          <w:rFonts w:ascii="Arial" w:hAnsi="Arial" w:cs="Arial"/>
          <w:u w:val="single"/>
        </w:rPr>
        <w:t>Jesus’ reply</w:t>
      </w:r>
      <w:r w:rsidRPr="006812B0">
        <w:rPr>
          <w:rFonts w:ascii="Arial" w:hAnsi="Arial" w:cs="Arial"/>
        </w:rPr>
        <w:t xml:space="preserve">: Jesus responded to their sincere question using </w:t>
      </w:r>
      <w:r w:rsidRPr="006812B0">
        <w:rPr>
          <w:rFonts w:ascii="Arial" w:hAnsi="Arial" w:cs="Arial"/>
          <w:u w:val="single"/>
        </w:rPr>
        <w:t>three metaphors</w:t>
      </w:r>
      <w:r w:rsidRPr="006812B0">
        <w:rPr>
          <w:rFonts w:ascii="Arial" w:hAnsi="Arial" w:cs="Arial"/>
        </w:rPr>
        <w:t>: the metaphor of the “children of the bridal chamber,” the metaphor of patching torn clothing, and the metaphor of wineskins</w:t>
      </w:r>
      <w:r w:rsidRPr="006812B0">
        <w:rPr>
          <w:rFonts w:ascii="Arial" w:hAnsi="Arial" w:cs="Arial"/>
          <w:highlight w:val="yellow"/>
        </w:rPr>
        <w:t>.</w:t>
      </w:r>
      <w:r w:rsidRPr="006812B0">
        <w:rPr>
          <w:rFonts w:ascii="Arial" w:hAnsi="Arial" w:cs="Arial"/>
        </w:rPr>
        <w:t xml:space="preserve"> First, Jesus compared his disciples with the children of the bridal chamber. These were the selected friends of the bride and groom who feasted in the company of the bride and groom during a week of honeymoon. Nobody expected them to fast. Jesus assured the questioners that his disciples would fast when he, the </w:t>
      </w:r>
      <w:proofErr w:type="gramStart"/>
      <w:r w:rsidRPr="006812B0">
        <w:rPr>
          <w:rFonts w:ascii="Arial" w:hAnsi="Arial" w:cs="Arial"/>
        </w:rPr>
        <w:t>Bridegroom</w:t>
      </w:r>
      <w:proofErr w:type="gramEnd"/>
      <w:r w:rsidRPr="006812B0">
        <w:rPr>
          <w:rFonts w:ascii="Arial" w:hAnsi="Arial" w:cs="Arial"/>
        </w:rPr>
        <w:t xml:space="preserve">, was taken away from them. </w:t>
      </w:r>
      <w:r w:rsidRPr="006812B0">
        <w:rPr>
          <w:rFonts w:ascii="Arial" w:hAnsi="Arial" w:cs="Arial"/>
          <w:u w:val="single"/>
        </w:rPr>
        <w:t xml:space="preserve">In </w:t>
      </w:r>
      <w:r w:rsidRPr="006812B0">
        <w:rPr>
          <w:rFonts w:ascii="Arial" w:hAnsi="Arial" w:cs="Arial"/>
        </w:rPr>
        <w:t xml:space="preserve">other words, fasting is necessary when we sin and our union with Christ begins to fade, as happens when we get addicted to evil habits and evil tendencies, leading us to sin. As Catholic Christians, we are uniquely blessed to experience Jesus’ presence in the Eucharist. In the same way, we are to welcome both the joys of Christian life and the crosses it offers us. But Joy is the chief characteristic of a Christian – joy even in tribulation. Using the comparisons of the danger of using new, </w:t>
      </w:r>
      <w:proofErr w:type="spellStart"/>
      <w:r w:rsidRPr="006812B0">
        <w:rPr>
          <w:rFonts w:ascii="Arial" w:hAnsi="Arial" w:cs="Arial"/>
        </w:rPr>
        <w:t>unshrunken</w:t>
      </w:r>
      <w:proofErr w:type="spellEnd"/>
      <w:r w:rsidRPr="006812B0">
        <w:rPr>
          <w:rFonts w:ascii="Arial" w:hAnsi="Arial" w:cs="Arial"/>
        </w:rPr>
        <w:t xml:space="preserve"> cloth to make a patch for an old garment, or old wineskins to store new, still-fermenting wine, Jesus told the questioners that they must have more elastic and open minds and larger hearts to understand and follow his new ideas which were, in many cases, different from traditional Jewish teachings. Jesus is challenging us  to be open to radical transformation so that we may  receive him and, with his grace, reflect  his love, </w:t>
      </w:r>
      <w:proofErr w:type="gramStart"/>
      <w:r w:rsidRPr="006812B0">
        <w:rPr>
          <w:rFonts w:ascii="Arial" w:hAnsi="Arial" w:cs="Arial"/>
        </w:rPr>
        <w:t>mercy</w:t>
      </w:r>
      <w:proofErr w:type="gramEnd"/>
      <w:r w:rsidRPr="006812B0">
        <w:rPr>
          <w:rFonts w:ascii="Arial" w:hAnsi="Arial" w:cs="Arial"/>
        </w:rPr>
        <w:t xml:space="preserve"> and forgiveness  to others.</w:t>
      </w:r>
      <w:r w:rsidRPr="006812B0">
        <w:rPr>
          <w:rFonts w:ascii="Arial" w:hAnsi="Arial" w:cs="Arial"/>
          <w:u w:val="single"/>
        </w:rPr>
        <w:t> </w:t>
      </w:r>
    </w:p>
    <w:p w14:paraId="05410D7A" w14:textId="77777777" w:rsidR="006812B0" w:rsidRPr="00396F25" w:rsidRDefault="006812B0" w:rsidP="006812B0">
      <w:pPr>
        <w:jc w:val="both"/>
        <w:rPr>
          <w:rFonts w:ascii="Arial" w:hAnsi="Arial" w:cs="Arial"/>
          <w:i/>
        </w:rPr>
      </w:pPr>
      <w:r w:rsidRPr="00396F25">
        <w:rPr>
          <w:rFonts w:ascii="Arial" w:hAnsi="Arial" w:cs="Arial"/>
        </w:rPr>
        <w:t xml:space="preserve"> </w:t>
      </w:r>
      <w:r w:rsidRPr="00396F25">
        <w:rPr>
          <w:rFonts w:ascii="Arial" w:hAnsi="Arial" w:cs="Arial"/>
          <w:b/>
          <w:u w:val="single"/>
        </w:rPr>
        <w:t>Life message</w:t>
      </w:r>
      <w:r w:rsidRPr="00396F25">
        <w:rPr>
          <w:rFonts w:ascii="Arial" w:hAnsi="Arial" w:cs="Arial"/>
          <w:b/>
        </w:rPr>
        <w:t>:</w:t>
      </w:r>
      <w:r w:rsidRPr="00396F25">
        <w:rPr>
          <w:rFonts w:ascii="Arial" w:hAnsi="Arial" w:cs="Arial"/>
        </w:rPr>
        <w:t xml:space="preserve"> 1) </w:t>
      </w:r>
      <w:r w:rsidRPr="00396F25">
        <w:rPr>
          <w:rFonts w:ascii="Arial" w:hAnsi="Arial" w:cs="Arial"/>
          <w:u w:val="single"/>
        </w:rPr>
        <w:t>We need to be adjustable Christians with open and elastic minds and hearts</w:t>
      </w:r>
      <w:r w:rsidRPr="00396F25">
        <w:rPr>
          <w:rFonts w:ascii="Arial" w:hAnsi="Arial" w:cs="Arial"/>
        </w:rPr>
        <w:t xml:space="preserve">. The Holy Spirit, working actively in the Church and guiding the teaching authority in the Church, enables the Church to put into practice new visions, new ideas, new </w:t>
      </w:r>
      <w:proofErr w:type="gramStart"/>
      <w:r w:rsidRPr="00396F25">
        <w:rPr>
          <w:rFonts w:ascii="Arial" w:hAnsi="Arial" w:cs="Arial"/>
        </w:rPr>
        <w:t>adaptations</w:t>
      </w:r>
      <w:proofErr w:type="gramEnd"/>
      <w:r w:rsidRPr="00396F25">
        <w:rPr>
          <w:rFonts w:ascii="Arial" w:hAnsi="Arial" w:cs="Arial"/>
        </w:rPr>
        <w:t xml:space="preserve"> and new ways of worship in place of old ones. So, we should have the generosity and good will to follow the teachings of the Church. 2) At the same time, </w:t>
      </w:r>
      <w:r w:rsidRPr="00396F25">
        <w:rPr>
          <w:rFonts w:ascii="Arial" w:hAnsi="Arial" w:cs="Arial"/>
          <w:u w:val="single"/>
        </w:rPr>
        <w:t>we need the Old Testament revelations,</w:t>
      </w:r>
      <w:r w:rsidRPr="00396F25">
        <w:rPr>
          <w:rFonts w:ascii="Arial" w:hAnsi="Arial" w:cs="Arial"/>
        </w:rPr>
        <w:t xml:space="preserve"> the New Testament teachings, and the Sacred Tradition of the Church as main sources of our Christian Faith. Fr. Tony (</w:t>
      </w:r>
      <w:hyperlink r:id="rId10" w:history="1">
        <w:r w:rsidRPr="00396F25">
          <w:rPr>
            <w:rStyle w:val="Hyperlink"/>
            <w:rFonts w:ascii="Arial" w:hAnsi="Arial" w:cs="Arial"/>
            <w:i/>
            <w:color w:val="auto"/>
          </w:rPr>
          <w:t>http://frtonyshomilies.com/</w:t>
        </w:r>
      </w:hyperlink>
      <w:r w:rsidRPr="00396F25">
        <w:rPr>
          <w:rFonts w:ascii="Arial" w:hAnsi="Arial" w:cs="Arial"/>
          <w:i/>
        </w:rPr>
        <w:t>) L/22</w:t>
      </w:r>
    </w:p>
    <w:p w14:paraId="2BAEBBC4" w14:textId="77777777" w:rsidR="006812B0" w:rsidRPr="00396F25" w:rsidRDefault="006812B0" w:rsidP="006812B0">
      <w:pPr>
        <w:jc w:val="both"/>
        <w:rPr>
          <w:rFonts w:ascii="Arial" w:hAnsi="Arial" w:cs="Arial"/>
        </w:rPr>
      </w:pPr>
      <w:r w:rsidRPr="0044752E">
        <w:rPr>
          <w:rFonts w:ascii="Arial" w:hAnsi="Arial" w:cs="Arial"/>
          <w:b/>
          <w:bCs/>
          <w:iCs/>
          <w:highlight w:val="magenta"/>
          <w:u w:val="single"/>
        </w:rPr>
        <w:lastRenderedPageBreak/>
        <w:t>Jan 8 Tuesday:</w:t>
      </w:r>
      <w:r w:rsidRPr="00396F25">
        <w:rPr>
          <w:rFonts w:ascii="Arial" w:hAnsi="Arial" w:cs="Arial"/>
          <w:b/>
          <w:bCs/>
          <w:iCs/>
          <w:u w:val="single"/>
        </w:rPr>
        <w:t xml:space="preserve"> </w:t>
      </w:r>
      <w:r w:rsidRPr="00396F25">
        <w:rPr>
          <w:rFonts w:ascii="Arial" w:hAnsi="Arial" w:cs="Arial"/>
          <w:b/>
          <w:u w:val="single"/>
        </w:rPr>
        <w:t>Mk 2:23-28:</w:t>
      </w:r>
      <w:r w:rsidRPr="00396F25">
        <w:rPr>
          <w:rFonts w:ascii="Arial" w:hAnsi="Arial" w:cs="Arial"/>
          <w:b/>
        </w:rPr>
        <w:t xml:space="preserve">  </w:t>
      </w:r>
      <w:r w:rsidRPr="00396F25">
        <w:rPr>
          <w:rFonts w:ascii="Arial" w:hAnsi="Arial" w:cs="Arial"/>
          <w:i/>
        </w:rPr>
        <w:t xml:space="preserve">23 As Jesus was passing through a field of grain on the Sabbath, His disciples began to make a path, picking the heads of grain. 24 And the Pharisees said to him, "Look, why are they doing what is not lawful on the Sabbath?" 25 And he said to them, "Have you never read what David did, when he was in need and was hungry, he and those who were with him: 26 how he entered the house of God, when </w:t>
      </w:r>
      <w:proofErr w:type="spellStart"/>
      <w:r w:rsidRPr="00396F25">
        <w:rPr>
          <w:rFonts w:ascii="Arial" w:hAnsi="Arial" w:cs="Arial"/>
          <w:i/>
        </w:rPr>
        <w:t>Abiathar</w:t>
      </w:r>
      <w:proofErr w:type="spellEnd"/>
      <w:r w:rsidRPr="00396F25">
        <w:rPr>
          <w:rFonts w:ascii="Arial" w:hAnsi="Arial" w:cs="Arial"/>
          <w:i/>
        </w:rPr>
        <w:t xml:space="preserve"> was high priest, and ate the bread of the Presence, which it is not lawful for any but the priests to eat, and also gave it to those who were with him?" 27 And he said to them, "The Sabbath was made for man, not man for the Sabbath; 28 so the Son of man is lord even of the Sabbath</w:t>
      </w:r>
      <w:r w:rsidRPr="00396F25">
        <w:rPr>
          <w:rFonts w:ascii="Arial" w:hAnsi="Arial" w:cs="Arial"/>
        </w:rPr>
        <w:t xml:space="preserve">." </w:t>
      </w:r>
      <w:r w:rsidRPr="00396F25">
        <w:rPr>
          <w:rFonts w:ascii="Arial" w:hAnsi="Arial" w:cs="Arial"/>
          <w:b/>
          <w:bCs/>
          <w:color w:val="FF0000"/>
          <w:u w:val="single"/>
        </w:rPr>
        <w:t>Additional reflections</w:t>
      </w:r>
      <w:r w:rsidRPr="00396F25">
        <w:rPr>
          <w:rStyle w:val="Emphasis"/>
          <w:rFonts w:ascii="Arial" w:hAnsi="Arial" w:cs="Arial"/>
          <w:color w:val="0000FF"/>
        </w:rPr>
        <w:t xml:space="preserve">: </w:t>
      </w:r>
      <w:hyperlink r:id="rId11" w:history="1">
        <w:r w:rsidRPr="00396F25">
          <w:rPr>
            <w:rStyle w:val="Hyperlink"/>
            <w:rFonts w:ascii="Arial" w:hAnsi="Arial" w:cs="Arial"/>
            <w:i/>
            <w:iCs/>
          </w:rPr>
          <w:t>https://bible.</w:t>
        </w:r>
        <w:r w:rsidRPr="00396F25">
          <w:rPr>
            <w:rStyle w:val="Hyperlink"/>
            <w:rFonts w:ascii="Arial" w:hAnsi="Arial" w:cs="Arial"/>
            <w:i/>
            <w:iCs/>
            <w:highlight w:val="yellow"/>
          </w:rPr>
          <w:t>usccb.org</w:t>
        </w:r>
        <w:r w:rsidRPr="00396F25">
          <w:rPr>
            <w:rStyle w:val="Hyperlink"/>
            <w:rFonts w:ascii="Arial" w:hAnsi="Arial" w:cs="Arial"/>
            <w:i/>
            <w:iCs/>
          </w:rPr>
          <w:t>/podcasts/video</w:t>
        </w:r>
      </w:hyperlink>
      <w:r w:rsidRPr="00396F25">
        <w:rPr>
          <w:rStyle w:val="Strong"/>
          <w:rFonts w:ascii="Arial" w:hAnsi="Arial" w:cs="Arial"/>
          <w:i/>
          <w:iCs/>
          <w:color w:val="0000FF"/>
        </w:rPr>
        <w:t>;</w:t>
      </w:r>
      <w:r w:rsidRPr="00396F25">
        <w:rPr>
          <w:rFonts w:ascii="Arial" w:hAnsi="Arial" w:cs="Arial"/>
        </w:rPr>
        <w:t xml:space="preserve"> </w:t>
      </w:r>
      <w:hyperlink r:id="rId12" w:history="1">
        <w:r w:rsidRPr="00396F25">
          <w:rPr>
            <w:rStyle w:val="Hyperlink"/>
            <w:rFonts w:ascii="Arial" w:hAnsi="Arial" w:cs="Arial"/>
            <w:color w:val="FF00FF"/>
          </w:rPr>
          <w:t>https://</w:t>
        </w:r>
        <w:r w:rsidRPr="00396F25">
          <w:rPr>
            <w:rStyle w:val="Hyperlink"/>
            <w:rFonts w:ascii="Arial" w:hAnsi="Arial" w:cs="Arial"/>
            <w:color w:val="FF00FF"/>
            <w:highlight w:val="yellow"/>
          </w:rPr>
          <w:t>catholic-daily-reflection</w:t>
        </w:r>
        <w:r w:rsidRPr="00396F25">
          <w:rPr>
            <w:rStyle w:val="Hyperlink"/>
            <w:rFonts w:ascii="Arial" w:hAnsi="Arial" w:cs="Arial"/>
            <w:color w:val="FF00FF"/>
          </w:rPr>
          <w:t>s.com/daily-reflections/</w:t>
        </w:r>
      </w:hyperlink>
      <w:r w:rsidRPr="00396F25">
        <w:rPr>
          <w:rStyle w:val="Hyperlink"/>
          <w:rFonts w:ascii="Arial" w:hAnsi="Arial" w:cs="Arial"/>
          <w:color w:val="FF00FF"/>
        </w:rPr>
        <w:t xml:space="preserve">; </w:t>
      </w:r>
      <w:hyperlink r:id="rId13" w:history="1">
        <w:r w:rsidRPr="00396F25">
          <w:rPr>
            <w:rStyle w:val="Hyperlink"/>
            <w:rFonts w:ascii="Arial" w:hAnsi="Arial" w:cs="Arial"/>
            <w:color w:val="006600"/>
          </w:rPr>
          <w:t>https://www.</w:t>
        </w:r>
        <w:r w:rsidRPr="00396F25">
          <w:rPr>
            <w:rStyle w:val="Hyperlink"/>
            <w:rFonts w:ascii="Arial" w:hAnsi="Arial" w:cs="Arial"/>
            <w:color w:val="006600"/>
            <w:highlight w:val="yellow"/>
          </w:rPr>
          <w:t>epriest.co</w:t>
        </w:r>
        <w:r w:rsidRPr="00396F25">
          <w:rPr>
            <w:rStyle w:val="Hyperlink"/>
            <w:rFonts w:ascii="Arial" w:hAnsi="Arial" w:cs="Arial"/>
            <w:color w:val="006600"/>
          </w:rPr>
          <w:t>m/reflections</w:t>
        </w:r>
      </w:hyperlink>
    </w:p>
    <w:p w14:paraId="69661BC0" w14:textId="77777777" w:rsidR="006812B0" w:rsidRPr="00396F25" w:rsidRDefault="006812B0" w:rsidP="006812B0">
      <w:pPr>
        <w:spacing w:before="100" w:beforeAutospacing="1" w:after="100" w:afterAutospacing="1"/>
        <w:jc w:val="both"/>
        <w:rPr>
          <w:rFonts w:ascii="Arial" w:hAnsi="Arial" w:cs="Arial"/>
        </w:rPr>
      </w:pPr>
      <w:r w:rsidRPr="00396F25">
        <w:rPr>
          <w:rFonts w:ascii="Arial" w:hAnsi="Arial" w:cs="Arial"/>
          <w:b/>
          <w:bCs/>
          <w:u w:val="single"/>
        </w:rPr>
        <w:t>The context</w:t>
      </w:r>
      <w:r w:rsidRPr="00396F25">
        <w:rPr>
          <w:rFonts w:ascii="Arial" w:hAnsi="Arial" w:cs="Arial"/>
          <w:b/>
          <w:bCs/>
        </w:rPr>
        <w:t>:</w:t>
      </w:r>
      <w:r w:rsidRPr="00396F25">
        <w:rPr>
          <w:rFonts w:ascii="Arial" w:hAnsi="Arial" w:cs="Arial"/>
        </w:rPr>
        <w:t xml:space="preserve"> Today</w:t>
      </w:r>
      <w:r w:rsidRPr="00396F25">
        <w:rPr>
          <w:rFonts w:ascii="Arial" w:hAnsi="Arial" w:cs="Arial"/>
          <w:lang w:val="fr-FR"/>
        </w:rPr>
        <w:t>’</w:t>
      </w:r>
      <w:r w:rsidRPr="00396F25">
        <w:rPr>
          <w:rFonts w:ascii="Arial" w:hAnsi="Arial" w:cs="Arial"/>
        </w:rPr>
        <w:t>s Gospel passage gives Jesus</w:t>
      </w:r>
      <w:r w:rsidRPr="00396F25">
        <w:rPr>
          <w:rFonts w:ascii="Arial" w:hAnsi="Arial" w:cs="Arial"/>
          <w:lang w:val="fr-FR"/>
        </w:rPr>
        <w:t xml:space="preserve">’ </w:t>
      </w:r>
      <w:r w:rsidRPr="00396F25">
        <w:rPr>
          <w:rFonts w:ascii="Arial" w:hAnsi="Arial" w:cs="Arial"/>
        </w:rPr>
        <w:t xml:space="preserve">teaching on the purpose of the Sabbath and on its proper observance. This was his response to a criticism and a silly accusation made by Pharisees against his disciples. On a Sabbath, to satisfy their hunger, they had plucked ears of grain from a field, removing the husks by rubbing the grain between their palms and blowing away the chaff. The Pharisees accused them of violating Sabbath laws by performing three items of work forbidden on the Sabbath, namely, harvesting, </w:t>
      </w:r>
      <w:proofErr w:type="gramStart"/>
      <w:r w:rsidRPr="00396F25">
        <w:rPr>
          <w:rFonts w:ascii="Arial" w:hAnsi="Arial" w:cs="Arial"/>
        </w:rPr>
        <w:t>threshing</w:t>
      </w:r>
      <w:proofErr w:type="gramEnd"/>
      <w:r w:rsidRPr="00396F25">
        <w:rPr>
          <w:rFonts w:ascii="Arial" w:hAnsi="Arial" w:cs="Arial"/>
        </w:rPr>
        <w:t xml:space="preserve"> and winnowing. God Himself, the originator of the Sabbath (</w:t>
      </w:r>
      <w:proofErr w:type="spellStart"/>
      <w:r w:rsidRPr="00396F25">
        <w:rPr>
          <w:rFonts w:ascii="Arial" w:hAnsi="Arial" w:cs="Arial"/>
        </w:rPr>
        <w:t>Gn</w:t>
      </w:r>
      <w:proofErr w:type="spellEnd"/>
      <w:r w:rsidRPr="00396F25">
        <w:rPr>
          <w:rFonts w:ascii="Arial" w:hAnsi="Arial" w:cs="Arial"/>
        </w:rPr>
        <w:t xml:space="preserve"> 2:3), ordered the Jewish people to avoid certain kinds of work on this day (Ex 20:8-11; 21:13; Dt 5:14) to leave them free to give more time to God.  As time went by, the rabbis complicated this Divine precept. By Jesus' time they had extended the list to 39 kinds of forbidden work (</w:t>
      </w:r>
      <w:r w:rsidRPr="00396F25">
        <w:rPr>
          <w:rFonts w:ascii="Arial" w:hAnsi="Arial" w:cs="Arial"/>
          <w:i/>
        </w:rPr>
        <w:t>Navarre Bible Commentary</w:t>
      </w:r>
      <w:r w:rsidRPr="00396F25">
        <w:rPr>
          <w:rFonts w:ascii="Arial" w:hAnsi="Arial" w:cs="Arial"/>
        </w:rPr>
        <w:t xml:space="preserve">). </w:t>
      </w:r>
    </w:p>
    <w:p w14:paraId="0D4394E1" w14:textId="77777777" w:rsidR="006812B0" w:rsidRPr="00396F25" w:rsidRDefault="006812B0" w:rsidP="006812B0">
      <w:pPr>
        <w:spacing w:before="100" w:beforeAutospacing="1" w:after="100" w:afterAutospacing="1"/>
        <w:jc w:val="both"/>
        <w:rPr>
          <w:rFonts w:ascii="Arial" w:hAnsi="Arial" w:cs="Arial"/>
        </w:rPr>
      </w:pPr>
      <w:proofErr w:type="gramStart"/>
      <w:r w:rsidRPr="00396F25">
        <w:rPr>
          <w:rFonts w:ascii="Arial" w:hAnsi="Arial" w:cs="Arial"/>
          <w:b/>
          <w:u w:val="single"/>
        </w:rPr>
        <w:t>Counter-arguments</w:t>
      </w:r>
      <w:proofErr w:type="gramEnd"/>
      <w:r w:rsidRPr="00396F25">
        <w:rPr>
          <w:rFonts w:ascii="Arial" w:hAnsi="Arial" w:cs="Arial"/>
          <w:b/>
          <w:u w:val="single"/>
        </w:rPr>
        <w:t>:</w:t>
      </w:r>
      <w:r w:rsidRPr="00396F25">
        <w:rPr>
          <w:rFonts w:ascii="Arial" w:hAnsi="Arial" w:cs="Arial"/>
        </w:rPr>
        <w:t xml:space="preserve"> According to Matthew, Jesus gives three counter-arguments from Holy Scripture defending the apostles. But Mark gives only one of those arguments.   Jesus argues that basic human needs, like hunger, take precedence over Divine worship and Sabbath observance. In other words, the commandment to keep the Sabbath holy does not come before the duty to seek basic sustenance.  Jesus cites from Scripture the example of hungry David and his selected soldiers. They approached </w:t>
      </w:r>
      <w:proofErr w:type="spellStart"/>
      <w:r w:rsidRPr="00396F25">
        <w:rPr>
          <w:rFonts w:ascii="Arial" w:hAnsi="Arial" w:cs="Arial"/>
        </w:rPr>
        <w:t>Abiathar</w:t>
      </w:r>
      <w:proofErr w:type="spellEnd"/>
      <w:r w:rsidRPr="00396F25">
        <w:rPr>
          <w:rFonts w:ascii="Arial" w:hAnsi="Arial" w:cs="Arial"/>
        </w:rPr>
        <w:t xml:space="preserve"> (Mk 2: 26), the high priest of Nob (or his father, priest  Ahimelech -- 1 </w:t>
      </w:r>
      <w:proofErr w:type="spellStart"/>
      <w:r w:rsidRPr="00396F25">
        <w:rPr>
          <w:rFonts w:ascii="Arial" w:hAnsi="Arial" w:cs="Arial"/>
        </w:rPr>
        <w:t>Sm</w:t>
      </w:r>
      <w:proofErr w:type="spellEnd"/>
      <w:r w:rsidRPr="00396F25">
        <w:rPr>
          <w:rFonts w:ascii="Arial" w:hAnsi="Arial" w:cs="Arial"/>
        </w:rPr>
        <w:t xml:space="preserve"> 21:1-6)  who gave them for food the “bread of the Presence” which only the priests were allowed to eat. The bread of the Presence consisted of twelve loaves or cakes placed each morning on the table in the sanctuary, as homage to the Lord from the twelve tribes of Israel (cf. </w:t>
      </w:r>
      <w:proofErr w:type="spellStart"/>
      <w:r w:rsidRPr="00396F25">
        <w:rPr>
          <w:rFonts w:ascii="Arial" w:hAnsi="Arial" w:cs="Arial"/>
        </w:rPr>
        <w:t>Lv</w:t>
      </w:r>
      <w:proofErr w:type="spellEnd"/>
      <w:r w:rsidRPr="00396F25">
        <w:rPr>
          <w:rFonts w:ascii="Arial" w:hAnsi="Arial" w:cs="Arial"/>
        </w:rPr>
        <w:t xml:space="preserve"> 24:5-9).  The loaves withdrawn to make room for the fresh ones were reserved to the priests (</w:t>
      </w:r>
      <w:r w:rsidRPr="00396F25">
        <w:rPr>
          <w:rFonts w:ascii="Arial" w:hAnsi="Arial" w:cs="Arial"/>
          <w:i/>
        </w:rPr>
        <w:t>Navarre Bible Commentary)</w:t>
      </w:r>
      <w:r w:rsidRPr="00396F25">
        <w:rPr>
          <w:rFonts w:ascii="Arial" w:hAnsi="Arial" w:cs="Arial"/>
        </w:rPr>
        <w:t xml:space="preserve">. </w:t>
      </w:r>
    </w:p>
    <w:p w14:paraId="74B34670" w14:textId="77777777" w:rsidR="006812B0" w:rsidRPr="006812B0" w:rsidRDefault="006812B0" w:rsidP="006812B0">
      <w:pPr>
        <w:spacing w:before="100" w:beforeAutospacing="1" w:after="100" w:afterAutospacing="1"/>
        <w:jc w:val="both"/>
        <w:rPr>
          <w:rFonts w:ascii="Arial" w:hAnsi="Arial" w:cs="Arial"/>
          <w:sz w:val="28"/>
          <w:szCs w:val="28"/>
        </w:rPr>
      </w:pPr>
      <w:r w:rsidRPr="006812B0">
        <w:rPr>
          <w:rFonts w:ascii="Arial" w:hAnsi="Arial" w:cs="Arial"/>
          <w:b/>
          <w:bCs/>
          <w:sz w:val="28"/>
          <w:szCs w:val="28"/>
          <w:u w:val="single"/>
        </w:rPr>
        <w:t>Life message</w:t>
      </w:r>
      <w:r w:rsidRPr="006812B0">
        <w:rPr>
          <w:rFonts w:ascii="Arial" w:hAnsi="Arial" w:cs="Arial"/>
          <w:b/>
          <w:bCs/>
          <w:sz w:val="28"/>
          <w:szCs w:val="28"/>
        </w:rPr>
        <w:t>:</w:t>
      </w:r>
      <w:r w:rsidRPr="006812B0">
        <w:rPr>
          <w:rFonts w:ascii="Arial" w:hAnsi="Arial" w:cs="Arial"/>
          <w:sz w:val="28"/>
          <w:szCs w:val="28"/>
        </w:rPr>
        <w:t xml:space="preserve"> Like the Jewish Sabbath, the Christian Sunday is to be: 1) a </w:t>
      </w:r>
      <w:r w:rsidRPr="006812B0">
        <w:rPr>
          <w:rFonts w:ascii="Arial" w:hAnsi="Arial" w:cs="Arial"/>
          <w:sz w:val="28"/>
          <w:szCs w:val="28"/>
          <w:u w:val="single"/>
        </w:rPr>
        <w:t>day of rest and refreshment</w:t>
      </w:r>
      <w:r w:rsidRPr="006812B0">
        <w:rPr>
          <w:rFonts w:ascii="Arial" w:hAnsi="Arial" w:cs="Arial"/>
          <w:sz w:val="28"/>
          <w:szCs w:val="28"/>
        </w:rPr>
        <w:t xml:space="preserve"> with members of the family; 2) a </w:t>
      </w:r>
      <w:r w:rsidRPr="006812B0">
        <w:rPr>
          <w:rFonts w:ascii="Arial" w:hAnsi="Arial" w:cs="Arial"/>
          <w:sz w:val="28"/>
          <w:szCs w:val="28"/>
          <w:u w:val="single"/>
        </w:rPr>
        <w:t>day for thanksgiving</w:t>
      </w:r>
      <w:r w:rsidRPr="006812B0">
        <w:rPr>
          <w:rFonts w:ascii="Arial" w:hAnsi="Arial" w:cs="Arial"/>
          <w:sz w:val="28"/>
          <w:szCs w:val="28"/>
        </w:rPr>
        <w:t xml:space="preserve"> and the recharging of spiritual batteries through participation in the Eucharistic celebration (for Catholics); 3) a day </w:t>
      </w:r>
      <w:r w:rsidRPr="006812B0">
        <w:rPr>
          <w:rFonts w:ascii="Arial" w:hAnsi="Arial" w:cs="Arial"/>
          <w:sz w:val="28"/>
          <w:szCs w:val="28"/>
          <w:u w:val="single"/>
        </w:rPr>
        <w:t xml:space="preserve">for parents to teach religious Faith and Bible to their children; </w:t>
      </w:r>
      <w:r w:rsidRPr="006812B0">
        <w:rPr>
          <w:rFonts w:ascii="Arial" w:hAnsi="Arial" w:cs="Arial"/>
          <w:sz w:val="28"/>
          <w:szCs w:val="28"/>
        </w:rPr>
        <w:t xml:space="preserve">4) a </w:t>
      </w:r>
      <w:r w:rsidRPr="006812B0">
        <w:rPr>
          <w:rFonts w:ascii="Arial" w:hAnsi="Arial" w:cs="Arial"/>
          <w:sz w:val="28"/>
          <w:szCs w:val="28"/>
          <w:u w:val="single"/>
        </w:rPr>
        <w:t>day to do works of charity</w:t>
      </w:r>
      <w:r w:rsidRPr="006812B0">
        <w:rPr>
          <w:rFonts w:ascii="Arial" w:hAnsi="Arial" w:cs="Arial"/>
          <w:sz w:val="28"/>
          <w:szCs w:val="28"/>
        </w:rPr>
        <w:t xml:space="preserve"> in the neighborhood and in the parish; 5) </w:t>
      </w:r>
      <w:r w:rsidRPr="006812B0">
        <w:rPr>
          <w:rFonts w:ascii="Arial" w:hAnsi="Arial" w:cs="Arial"/>
          <w:sz w:val="28"/>
          <w:szCs w:val="28"/>
          <w:u w:val="single"/>
        </w:rPr>
        <w:t>a day for socializing with family members</w:t>
      </w:r>
      <w:r w:rsidRPr="006812B0">
        <w:rPr>
          <w:rFonts w:ascii="Arial" w:hAnsi="Arial" w:cs="Arial"/>
          <w:sz w:val="28"/>
          <w:szCs w:val="28"/>
        </w:rPr>
        <w:t>, neighbors, and fellow-parishioners. Fr. Tony</w:t>
      </w:r>
      <w:r w:rsidRPr="006812B0">
        <w:rPr>
          <w:rFonts w:ascii="Arial" w:hAnsi="Arial" w:cs="Arial"/>
          <w:i/>
          <w:iCs/>
          <w:sz w:val="28"/>
          <w:szCs w:val="28"/>
        </w:rPr>
        <w:t xml:space="preserve"> (</w:t>
      </w:r>
      <w:hyperlink r:id="rId14" w:history="1">
        <w:r w:rsidRPr="006812B0">
          <w:rPr>
            <w:rStyle w:val="Hyperlink"/>
            <w:rFonts w:ascii="Arial" w:hAnsi="Arial" w:cs="Arial"/>
            <w:i/>
            <w:iCs/>
            <w:color w:val="auto"/>
            <w:sz w:val="28"/>
            <w:szCs w:val="28"/>
          </w:rPr>
          <w:t>http://frtonyshomilies.com/</w:t>
        </w:r>
      </w:hyperlink>
      <w:r w:rsidRPr="006812B0">
        <w:rPr>
          <w:rFonts w:ascii="Arial" w:hAnsi="Arial" w:cs="Arial"/>
          <w:i/>
          <w:iCs/>
          <w:sz w:val="28"/>
          <w:szCs w:val="28"/>
        </w:rPr>
        <w:t>) L/22</w:t>
      </w:r>
    </w:p>
    <w:p w14:paraId="1CA23A90" w14:textId="77777777" w:rsidR="006812B0" w:rsidRPr="00396F25" w:rsidRDefault="006812B0" w:rsidP="006812B0">
      <w:pPr>
        <w:jc w:val="both"/>
        <w:rPr>
          <w:sz w:val="28"/>
          <w:szCs w:val="28"/>
        </w:rPr>
      </w:pPr>
      <w:r w:rsidRPr="0044752E">
        <w:rPr>
          <w:rFonts w:ascii="Book Antiqua" w:hAnsi="Book Antiqua" w:cs="Arial"/>
          <w:b/>
          <w:bCs/>
          <w:iCs/>
          <w:highlight w:val="magenta"/>
          <w:u w:val="single"/>
        </w:rPr>
        <w:lastRenderedPageBreak/>
        <w:t>Jan 19 Wednesday</w:t>
      </w:r>
      <w:r w:rsidRPr="00396F25">
        <w:rPr>
          <w:rFonts w:ascii="Book Antiqua" w:hAnsi="Book Antiqua" w:cs="Arial"/>
          <w:b/>
          <w:bCs/>
          <w:iCs/>
          <w:u w:val="single"/>
        </w:rPr>
        <w:t xml:space="preserve">: </w:t>
      </w:r>
      <w:r w:rsidRPr="00396F25">
        <w:rPr>
          <w:rFonts w:ascii="Book Antiqua" w:hAnsi="Book Antiqua"/>
          <w:b/>
          <w:u w:val="single"/>
        </w:rPr>
        <w:t xml:space="preserve">Mk 3:1-6 </w:t>
      </w:r>
      <w:r w:rsidRPr="00396F25">
        <w:rPr>
          <w:rFonts w:ascii="Book Antiqua" w:hAnsi="Book Antiqua"/>
          <w:b/>
        </w:rPr>
        <w:t xml:space="preserve">  </w:t>
      </w:r>
      <w:r w:rsidRPr="00396F25">
        <w:rPr>
          <w:rFonts w:ascii="Book Antiqua" w:hAnsi="Book Antiqua"/>
          <w:i/>
        </w:rPr>
        <w:t xml:space="preserve">1 There was a man there with a withered hand. 2 And </w:t>
      </w:r>
      <w:r w:rsidRPr="00396F25">
        <w:rPr>
          <w:rFonts w:ascii="Book Antiqua" w:hAnsi="Book Antiqua"/>
          <w:i/>
          <w:sz w:val="28"/>
          <w:szCs w:val="28"/>
        </w:rPr>
        <w:t>they watched him, to see whether he would heal him on the Sabbath, so that they might accuse him. 3 And he said to the man who had the withered hand, "Come here." 4 And he said to them, "Is it lawful on the Sabbath to do good or to do harm, to save life or to kill?" But they were silent. 5 And he looked around at them with anger, grieved at their hardness of heart, and said to the man, "Stretch out your hand." He stretched it out, and his hand was restored. 6 The Pharisees went out, and immediately held counsel with the Herodians against him, how to destroy him.</w:t>
      </w:r>
      <w:r w:rsidRPr="00396F25">
        <w:rPr>
          <w:rFonts w:ascii="Book Antiqua" w:hAnsi="Book Antiqua"/>
          <w:i/>
          <w:iCs/>
          <w:color w:val="FF0000"/>
          <w:sz w:val="28"/>
          <w:szCs w:val="28"/>
        </w:rPr>
        <w:t xml:space="preserve"> </w:t>
      </w:r>
      <w:r w:rsidRPr="00396F25">
        <w:rPr>
          <w:rFonts w:ascii="Book Antiqua" w:hAnsi="Book Antiqua"/>
          <w:b/>
          <w:bCs/>
          <w:color w:val="FF0000"/>
          <w:sz w:val="28"/>
          <w:szCs w:val="28"/>
          <w:u w:val="single"/>
        </w:rPr>
        <w:t>Additional reflections</w:t>
      </w:r>
      <w:r w:rsidRPr="00396F25">
        <w:rPr>
          <w:rStyle w:val="Emphasis"/>
          <w:color w:val="0000FF"/>
          <w:sz w:val="28"/>
          <w:szCs w:val="28"/>
        </w:rPr>
        <w:t xml:space="preserve">: </w:t>
      </w:r>
      <w:hyperlink r:id="rId15" w:history="1">
        <w:r w:rsidRPr="00396F25">
          <w:rPr>
            <w:rStyle w:val="Hyperlink"/>
            <w:i/>
            <w:iCs/>
            <w:sz w:val="28"/>
            <w:szCs w:val="28"/>
          </w:rPr>
          <w:t>https://bible.</w:t>
        </w:r>
        <w:r w:rsidRPr="00396F25">
          <w:rPr>
            <w:rStyle w:val="Hyperlink"/>
            <w:i/>
            <w:iCs/>
            <w:sz w:val="28"/>
            <w:szCs w:val="28"/>
            <w:highlight w:val="yellow"/>
          </w:rPr>
          <w:t>usccb.org</w:t>
        </w:r>
        <w:r w:rsidRPr="00396F25">
          <w:rPr>
            <w:rStyle w:val="Hyperlink"/>
            <w:i/>
            <w:iCs/>
            <w:sz w:val="28"/>
            <w:szCs w:val="28"/>
          </w:rPr>
          <w:t>/podcasts/video</w:t>
        </w:r>
      </w:hyperlink>
      <w:r w:rsidRPr="00396F25">
        <w:rPr>
          <w:rStyle w:val="Strong"/>
          <w:i/>
          <w:iCs/>
          <w:color w:val="0000FF"/>
          <w:sz w:val="28"/>
          <w:szCs w:val="28"/>
        </w:rPr>
        <w:t>;</w:t>
      </w:r>
      <w:r w:rsidRPr="00396F25">
        <w:rPr>
          <w:sz w:val="28"/>
          <w:szCs w:val="28"/>
        </w:rPr>
        <w:t xml:space="preserve"> </w:t>
      </w:r>
      <w:hyperlink r:id="rId16" w:history="1">
        <w:r w:rsidRPr="00396F25">
          <w:rPr>
            <w:rStyle w:val="Hyperlink"/>
            <w:color w:val="FF00FF"/>
            <w:sz w:val="28"/>
            <w:szCs w:val="28"/>
          </w:rPr>
          <w:t>https://</w:t>
        </w:r>
        <w:r w:rsidRPr="00396F25">
          <w:rPr>
            <w:rStyle w:val="Hyperlink"/>
            <w:color w:val="FF00FF"/>
            <w:sz w:val="28"/>
            <w:szCs w:val="28"/>
            <w:highlight w:val="yellow"/>
          </w:rPr>
          <w:t>catholic-daily-reflection</w:t>
        </w:r>
        <w:r w:rsidRPr="00396F25">
          <w:rPr>
            <w:rStyle w:val="Hyperlink"/>
            <w:color w:val="FF00FF"/>
            <w:sz w:val="28"/>
            <w:szCs w:val="28"/>
          </w:rPr>
          <w:t>s.com/daily-reflections/</w:t>
        </w:r>
      </w:hyperlink>
      <w:r w:rsidRPr="00396F25">
        <w:rPr>
          <w:rStyle w:val="Hyperlink"/>
          <w:color w:val="FF00FF"/>
          <w:sz w:val="28"/>
          <w:szCs w:val="28"/>
        </w:rPr>
        <w:t xml:space="preserve">; </w:t>
      </w:r>
      <w:hyperlink r:id="rId17" w:history="1">
        <w:r w:rsidRPr="00396F25">
          <w:rPr>
            <w:rStyle w:val="Hyperlink"/>
            <w:color w:val="006600"/>
            <w:sz w:val="28"/>
            <w:szCs w:val="28"/>
          </w:rPr>
          <w:t>https://www.</w:t>
        </w:r>
        <w:r w:rsidRPr="00396F25">
          <w:rPr>
            <w:rStyle w:val="Hyperlink"/>
            <w:color w:val="006600"/>
            <w:sz w:val="28"/>
            <w:szCs w:val="28"/>
            <w:highlight w:val="yellow"/>
          </w:rPr>
          <w:t>epriest.co</w:t>
        </w:r>
        <w:r w:rsidRPr="00396F25">
          <w:rPr>
            <w:rStyle w:val="Hyperlink"/>
            <w:color w:val="006600"/>
            <w:sz w:val="28"/>
            <w:szCs w:val="28"/>
          </w:rPr>
          <w:t>m/reflections</w:t>
        </w:r>
      </w:hyperlink>
    </w:p>
    <w:p w14:paraId="16AD742A" w14:textId="77777777" w:rsidR="006812B0" w:rsidRPr="00396F25" w:rsidRDefault="006812B0" w:rsidP="006812B0">
      <w:pPr>
        <w:spacing w:before="100" w:beforeAutospacing="1" w:after="100" w:afterAutospacing="1"/>
        <w:jc w:val="both"/>
        <w:rPr>
          <w:rFonts w:ascii="Book Antiqua" w:hAnsi="Book Antiqua"/>
          <w:sz w:val="28"/>
          <w:szCs w:val="28"/>
          <w:u w:val="single"/>
        </w:rPr>
      </w:pPr>
      <w:r w:rsidRPr="00396F25">
        <w:rPr>
          <w:rFonts w:ascii="Book Antiqua" w:hAnsi="Book Antiqua"/>
          <w:b/>
          <w:sz w:val="28"/>
          <w:szCs w:val="28"/>
          <w:u w:val="single"/>
        </w:rPr>
        <w:t>The context:</w:t>
      </w:r>
      <w:r w:rsidRPr="00396F25">
        <w:rPr>
          <w:rFonts w:ascii="Book Antiqua" w:hAnsi="Book Antiqua"/>
          <w:sz w:val="28"/>
          <w:szCs w:val="28"/>
          <w:u w:val="single"/>
        </w:rPr>
        <w:t xml:space="preserve"> </w:t>
      </w:r>
      <w:r w:rsidRPr="00396F25">
        <w:rPr>
          <w:rFonts w:ascii="Book Antiqua" w:hAnsi="Book Antiqua"/>
          <w:sz w:val="28"/>
          <w:szCs w:val="28"/>
        </w:rPr>
        <w:t>Today’s Gospel describes a miraculous healing done by Jesus on one Sabbath as a public violation of Sabbath law to prove that God's intention for the Sabbath was to</w:t>
      </w:r>
      <w:r w:rsidRPr="00396F25">
        <w:rPr>
          <w:rFonts w:ascii="Book Antiqua" w:hAnsi="Book Antiqua"/>
          <w:i/>
          <w:iCs/>
          <w:sz w:val="28"/>
          <w:szCs w:val="28"/>
        </w:rPr>
        <w:t xml:space="preserve"> do good and to save life</w:t>
      </w:r>
      <w:r w:rsidRPr="00396F25">
        <w:rPr>
          <w:rFonts w:ascii="Book Antiqua" w:hAnsi="Book Antiqua"/>
          <w:sz w:val="28"/>
          <w:szCs w:val="28"/>
        </w:rPr>
        <w:t xml:space="preserve"> rather than </w:t>
      </w:r>
      <w:r w:rsidRPr="00396F25">
        <w:rPr>
          <w:rFonts w:ascii="Book Antiqua" w:hAnsi="Book Antiqua"/>
          <w:i/>
          <w:iCs/>
          <w:sz w:val="28"/>
          <w:szCs w:val="28"/>
        </w:rPr>
        <w:t>to do evil or to destroy life</w:t>
      </w:r>
      <w:r w:rsidRPr="00396F25">
        <w:rPr>
          <w:rFonts w:ascii="Book Antiqua" w:hAnsi="Book Antiqua"/>
          <w:sz w:val="28"/>
          <w:szCs w:val="28"/>
        </w:rPr>
        <w:t>.</w:t>
      </w:r>
      <w:r w:rsidRPr="00396F25">
        <w:rPr>
          <w:rFonts w:ascii="Book Antiqua" w:hAnsi="Book Antiqua"/>
          <w:sz w:val="28"/>
          <w:szCs w:val="28"/>
          <w:u w:val="single"/>
        </w:rPr>
        <w:t xml:space="preserve"> </w:t>
      </w:r>
    </w:p>
    <w:p w14:paraId="174E3E89" w14:textId="77777777" w:rsidR="006812B0" w:rsidRPr="00396F25" w:rsidRDefault="006812B0" w:rsidP="006812B0">
      <w:pPr>
        <w:spacing w:before="100" w:beforeAutospacing="1" w:after="100" w:afterAutospacing="1"/>
        <w:jc w:val="both"/>
        <w:rPr>
          <w:rFonts w:ascii="Book Antiqua" w:hAnsi="Book Antiqua"/>
          <w:sz w:val="28"/>
          <w:szCs w:val="28"/>
        </w:rPr>
      </w:pPr>
      <w:r w:rsidRPr="00396F25">
        <w:rPr>
          <w:rFonts w:ascii="Book Antiqua" w:hAnsi="Book Antiqua"/>
          <w:sz w:val="28"/>
          <w:szCs w:val="28"/>
          <w:u w:val="single"/>
        </w:rPr>
        <w:t xml:space="preserve"> The incident and the reaction: </w:t>
      </w:r>
      <w:r w:rsidRPr="00396F25">
        <w:rPr>
          <w:rFonts w:ascii="Book Antiqua" w:hAnsi="Book Antiqua"/>
          <w:sz w:val="28"/>
          <w:szCs w:val="28"/>
        </w:rPr>
        <w:t xml:space="preserve">Ex 20:8 and Dt 5:12 instructed the Jews to </w:t>
      </w:r>
      <w:r w:rsidRPr="00396F25">
        <w:rPr>
          <w:rFonts w:ascii="Book Antiqua" w:hAnsi="Book Antiqua"/>
          <w:i/>
          <w:sz w:val="28"/>
          <w:szCs w:val="28"/>
        </w:rPr>
        <w:t xml:space="preserve">keep the Sabbath holy. </w:t>
      </w:r>
      <w:r w:rsidRPr="00396F25">
        <w:rPr>
          <w:rFonts w:ascii="Book Antiqua" w:hAnsi="Book Antiqua"/>
          <w:sz w:val="28"/>
          <w:szCs w:val="28"/>
        </w:rPr>
        <w:t>But the Scribes and the Pharisees</w:t>
      </w:r>
      <w:r w:rsidRPr="00396F25">
        <w:rPr>
          <w:rFonts w:ascii="Book Antiqua" w:hAnsi="Book Antiqua"/>
          <w:i/>
          <w:sz w:val="28"/>
          <w:szCs w:val="28"/>
        </w:rPr>
        <w:t xml:space="preserve"> </w:t>
      </w:r>
      <w:r w:rsidRPr="00396F25">
        <w:rPr>
          <w:rFonts w:ascii="Book Antiqua" w:hAnsi="Book Antiqua"/>
          <w:sz w:val="28"/>
          <w:szCs w:val="28"/>
        </w:rPr>
        <w:t>had</w:t>
      </w:r>
      <w:r w:rsidRPr="00396F25">
        <w:rPr>
          <w:rFonts w:ascii="Book Antiqua" w:hAnsi="Book Antiqua"/>
          <w:i/>
          <w:sz w:val="28"/>
          <w:szCs w:val="28"/>
        </w:rPr>
        <w:t xml:space="preserve"> </w:t>
      </w:r>
      <w:r w:rsidRPr="00396F25">
        <w:rPr>
          <w:rFonts w:ascii="Book Antiqua" w:hAnsi="Book Antiqua"/>
          <w:sz w:val="28"/>
          <w:szCs w:val="28"/>
        </w:rPr>
        <w:t xml:space="preserve">amplified God’s law on the Sabbath by misinterpreting it and had made it burdensome for the common people through man-made laws. Jesus wanted to demonstrate in public the original intention of God in declaring the Sabbath holy. For Jesus, the Sabbath was a day of rest to be used in adoring God, </w:t>
      </w:r>
      <w:proofErr w:type="gramStart"/>
      <w:r w:rsidRPr="00396F25">
        <w:rPr>
          <w:rFonts w:ascii="Book Antiqua" w:hAnsi="Book Antiqua"/>
          <w:sz w:val="28"/>
          <w:szCs w:val="28"/>
        </w:rPr>
        <w:t>learning</w:t>
      </w:r>
      <w:proofErr w:type="gramEnd"/>
      <w:r w:rsidRPr="00396F25">
        <w:rPr>
          <w:rFonts w:ascii="Book Antiqua" w:hAnsi="Book Antiqua"/>
          <w:sz w:val="28"/>
          <w:szCs w:val="28"/>
        </w:rPr>
        <w:t xml:space="preserve"> and teaching His laws</w:t>
      </w:r>
      <w:r w:rsidRPr="00396F25">
        <w:rPr>
          <w:rFonts w:ascii="Book Antiqua" w:hAnsi="Book Antiqua"/>
          <w:color w:val="FF0000"/>
          <w:sz w:val="28"/>
          <w:szCs w:val="28"/>
        </w:rPr>
        <w:t>,</w:t>
      </w:r>
      <w:r w:rsidRPr="00396F25">
        <w:rPr>
          <w:rFonts w:ascii="Book Antiqua" w:hAnsi="Book Antiqua"/>
          <w:sz w:val="28"/>
          <w:szCs w:val="28"/>
        </w:rPr>
        <w:t xml:space="preserve"> and doing good to/for others. Hence, Jesus took the liberty of granting healing to a man with a withered hand in the local synagogue immediately after the worship service, thus infuriating the scribes and the Pharisees. </w:t>
      </w:r>
    </w:p>
    <w:p w14:paraId="2FC1C7FD" w14:textId="77777777" w:rsidR="006812B0" w:rsidRPr="00396F25" w:rsidRDefault="006812B0" w:rsidP="006812B0">
      <w:pPr>
        <w:spacing w:before="100" w:beforeAutospacing="1" w:after="100" w:afterAutospacing="1"/>
        <w:jc w:val="both"/>
        <w:rPr>
          <w:rFonts w:ascii="Book Antiqua" w:hAnsi="Book Antiqua"/>
          <w:sz w:val="28"/>
          <w:szCs w:val="28"/>
        </w:rPr>
      </w:pPr>
      <w:r w:rsidRPr="00396F25">
        <w:rPr>
          <w:rFonts w:ascii="Book Antiqua" w:hAnsi="Book Antiqua"/>
          <w:b/>
          <w:sz w:val="28"/>
          <w:szCs w:val="28"/>
          <w:u w:val="single"/>
        </w:rPr>
        <w:t>Life messages:</w:t>
      </w:r>
      <w:r w:rsidRPr="00396F25">
        <w:rPr>
          <w:rFonts w:ascii="Book Antiqua" w:hAnsi="Book Antiqua"/>
          <w:sz w:val="28"/>
          <w:szCs w:val="28"/>
        </w:rPr>
        <w:t xml:space="preserve"> 1) Our </w:t>
      </w:r>
      <w:r w:rsidRPr="00396F25">
        <w:rPr>
          <w:rFonts w:ascii="Book Antiqua" w:hAnsi="Book Antiqua"/>
          <w:sz w:val="28"/>
          <w:szCs w:val="28"/>
          <w:u w:val="single"/>
        </w:rPr>
        <w:t>Christian Sabbath</w:t>
      </w:r>
      <w:r w:rsidRPr="00396F25">
        <w:rPr>
          <w:rFonts w:ascii="Book Antiqua" w:hAnsi="Book Antiqua"/>
          <w:color w:val="FF0000"/>
          <w:sz w:val="28"/>
          <w:szCs w:val="28"/>
          <w:u w:val="single"/>
        </w:rPr>
        <w:t xml:space="preserve">, </w:t>
      </w:r>
      <w:r w:rsidRPr="00396F25">
        <w:rPr>
          <w:rFonts w:ascii="Book Antiqua" w:hAnsi="Book Antiqua"/>
          <w:sz w:val="28"/>
          <w:szCs w:val="28"/>
          <w:u w:val="single"/>
        </w:rPr>
        <w:t>that is, Sunday,</w:t>
      </w:r>
      <w:r w:rsidRPr="00396F25">
        <w:rPr>
          <w:rFonts w:ascii="Book Antiqua" w:hAnsi="Book Antiqua"/>
          <w:color w:val="FF0000"/>
          <w:sz w:val="28"/>
          <w:szCs w:val="28"/>
          <w:u w:val="single"/>
        </w:rPr>
        <w:t xml:space="preserve"> </w:t>
      </w:r>
      <w:r w:rsidRPr="00396F25">
        <w:rPr>
          <w:rFonts w:ascii="Book Antiqua" w:hAnsi="Book Antiqua"/>
          <w:sz w:val="28"/>
          <w:szCs w:val="28"/>
        </w:rPr>
        <w:t>observance</w:t>
      </w:r>
      <w:r w:rsidRPr="00396F25">
        <w:rPr>
          <w:rFonts w:ascii="Book Antiqua" w:hAnsi="Book Antiqua"/>
          <w:sz w:val="28"/>
          <w:szCs w:val="28"/>
          <w:u w:val="single"/>
        </w:rPr>
        <w:t xml:space="preserve"> of participating in the Eucharistic celebration</w:t>
      </w:r>
      <w:r w:rsidRPr="00396F25">
        <w:rPr>
          <w:rFonts w:ascii="Book Antiqua" w:hAnsi="Book Antiqua"/>
          <w:sz w:val="28"/>
          <w:szCs w:val="28"/>
        </w:rPr>
        <w:t xml:space="preserve"> is meant to recharge our spiritual batteries for doing good to/for others and avoiding evil. 2) Our </w:t>
      </w:r>
      <w:r w:rsidRPr="00396F25">
        <w:rPr>
          <w:rFonts w:ascii="Book Antiqua" w:hAnsi="Book Antiqua"/>
          <w:sz w:val="28"/>
          <w:szCs w:val="28"/>
          <w:u w:val="single"/>
        </w:rPr>
        <w:t>Sunday observance is also meant to be an offering of our lives to God on the alta</w:t>
      </w:r>
      <w:r w:rsidRPr="00396F25">
        <w:rPr>
          <w:rFonts w:ascii="Book Antiqua" w:hAnsi="Book Antiqua"/>
          <w:sz w:val="28"/>
          <w:szCs w:val="28"/>
        </w:rPr>
        <w:t xml:space="preserve">r, to ask God’s pardon and forgiveness for our sins, to present our needs before the Lord and to participate in the Divine Life by Holy Communion.  3) It is </w:t>
      </w:r>
      <w:r w:rsidRPr="00396F25">
        <w:rPr>
          <w:rFonts w:ascii="Book Antiqua" w:hAnsi="Book Antiqua"/>
          <w:sz w:val="28"/>
          <w:szCs w:val="28"/>
          <w:u w:val="single"/>
        </w:rPr>
        <w:t>also a day for us to spend time with the members of the family</w:t>
      </w:r>
      <w:r w:rsidRPr="00396F25">
        <w:rPr>
          <w:rFonts w:ascii="Book Antiqua" w:hAnsi="Book Antiqua"/>
          <w:sz w:val="28"/>
          <w:szCs w:val="28"/>
        </w:rPr>
        <w:t xml:space="preserve"> and to participate in the activities of our parish and neighborhood. </w:t>
      </w:r>
      <w:r w:rsidRPr="00396F25">
        <w:rPr>
          <w:rFonts w:ascii="Book Antiqua" w:hAnsi="Book Antiqua"/>
          <w:i/>
          <w:iCs/>
          <w:sz w:val="28"/>
          <w:szCs w:val="28"/>
        </w:rPr>
        <w:t xml:space="preserve">Fr. </w:t>
      </w:r>
      <w:r w:rsidRPr="00396F25">
        <w:rPr>
          <w:rFonts w:ascii="Book Antiqua" w:hAnsi="Book Antiqua"/>
          <w:sz w:val="28"/>
          <w:szCs w:val="28"/>
        </w:rPr>
        <w:t>Tony</w:t>
      </w:r>
      <w:r w:rsidRPr="00396F25">
        <w:rPr>
          <w:i/>
          <w:iCs/>
          <w:sz w:val="28"/>
          <w:szCs w:val="28"/>
        </w:rPr>
        <w:t>(</w:t>
      </w:r>
      <w:hyperlink r:id="rId18" w:history="1">
        <w:r w:rsidRPr="00396F25">
          <w:rPr>
            <w:rStyle w:val="Hyperlink"/>
            <w:i/>
            <w:iCs/>
            <w:sz w:val="28"/>
            <w:szCs w:val="28"/>
          </w:rPr>
          <w:t>http://frtonyshomilies.com/</w:t>
        </w:r>
      </w:hyperlink>
      <w:r w:rsidRPr="00396F25">
        <w:rPr>
          <w:i/>
          <w:iCs/>
          <w:sz w:val="28"/>
          <w:szCs w:val="28"/>
        </w:rPr>
        <w:t>)</w:t>
      </w:r>
      <w:r w:rsidRPr="00396F25">
        <w:rPr>
          <w:rFonts w:hint="eastAsia"/>
          <w:i/>
          <w:iCs/>
          <w:sz w:val="28"/>
          <w:szCs w:val="28"/>
        </w:rPr>
        <w:t> </w:t>
      </w:r>
      <w:r w:rsidRPr="00396F25">
        <w:rPr>
          <w:i/>
          <w:iCs/>
          <w:sz w:val="28"/>
          <w:szCs w:val="28"/>
        </w:rPr>
        <w:t>L/22</w:t>
      </w:r>
    </w:p>
    <w:p w14:paraId="382213EC" w14:textId="77777777" w:rsidR="006812B0" w:rsidRDefault="006812B0" w:rsidP="006812B0">
      <w:pPr>
        <w:jc w:val="both"/>
        <w:rPr>
          <w:rStyle w:val="Hyperlink"/>
          <w:color w:val="006600"/>
        </w:rPr>
      </w:pPr>
      <w:r w:rsidRPr="0044752E">
        <w:rPr>
          <w:rFonts w:ascii="Book Antiqua" w:hAnsi="Book Antiqua" w:cs="Arial"/>
          <w:b/>
          <w:bCs/>
          <w:iCs/>
          <w:highlight w:val="magenta"/>
          <w:u w:val="single"/>
        </w:rPr>
        <w:lastRenderedPageBreak/>
        <w:t>Jan 20 Thursday</w:t>
      </w:r>
      <w:r w:rsidRPr="00396F25">
        <w:rPr>
          <w:rFonts w:ascii="Book Antiqua" w:hAnsi="Book Antiqua" w:cs="Arial"/>
          <w:b/>
          <w:bCs/>
          <w:iCs/>
          <w:u w:val="single"/>
        </w:rPr>
        <w:t xml:space="preserve"> </w:t>
      </w:r>
      <w:r w:rsidRPr="00396F25">
        <w:rPr>
          <w:rFonts w:ascii="Book Antiqua" w:hAnsi="Book Antiqua" w:cs="Arial"/>
          <w:b/>
          <w:bCs/>
          <w:iCs/>
          <w:color w:val="FF00FF"/>
          <w:u w:val="single"/>
        </w:rPr>
        <w:t xml:space="preserve">(St. Fabian, Pope, Martyr) </w:t>
      </w:r>
      <w:hyperlink r:id="rId19" w:history="1">
        <w:r w:rsidRPr="00396F25">
          <w:rPr>
            <w:rStyle w:val="Hyperlink"/>
            <w:rFonts w:ascii="Book Antiqua" w:hAnsi="Book Antiqua" w:cs="Arial"/>
            <w:i/>
          </w:rPr>
          <w:t>https://www.franciscanmedia.org/saint-of-the-day/saint-fabian</w:t>
        </w:r>
      </w:hyperlink>
      <w:r w:rsidRPr="00396F25">
        <w:rPr>
          <w:rFonts w:ascii="Book Antiqua" w:hAnsi="Book Antiqua" w:cs="Arial"/>
          <w:b/>
          <w:bCs/>
          <w:iCs/>
          <w:color w:val="FF00FF"/>
          <w:u w:val="single"/>
        </w:rPr>
        <w:t xml:space="preserve"> ; (St. Sebastian, Martyr):</w:t>
      </w:r>
      <w:r w:rsidRPr="00396F25">
        <w:t xml:space="preserve"> </w:t>
      </w:r>
      <w:hyperlink r:id="rId20" w:history="1">
        <w:r w:rsidRPr="00396F25">
          <w:rPr>
            <w:rStyle w:val="Hyperlink"/>
            <w:rFonts w:ascii="Book Antiqua" w:hAnsi="Book Antiqua" w:cs="Arial"/>
            <w:i/>
          </w:rPr>
          <w:t>https://www.franciscanmedia.org/saint-of-the-day/saint-sebastian</w:t>
        </w:r>
      </w:hyperlink>
      <w:r w:rsidRPr="00396F25">
        <w:rPr>
          <w:rFonts w:ascii="Book Antiqua" w:hAnsi="Book Antiqua" w:cs="Arial"/>
          <w:b/>
          <w:bCs/>
          <w:iCs/>
          <w:color w:val="FF00FF"/>
          <w:u w:val="single"/>
        </w:rPr>
        <w:t xml:space="preserve">  </w:t>
      </w:r>
      <w:r w:rsidRPr="00396F25">
        <w:rPr>
          <w:rFonts w:ascii="Book Antiqua" w:hAnsi="Book Antiqua"/>
          <w:b/>
          <w:u w:val="single"/>
        </w:rPr>
        <w:t xml:space="preserve">Mk 3: 7-12: </w:t>
      </w:r>
      <w:r w:rsidRPr="00396F25">
        <w:rPr>
          <w:rFonts w:ascii="Book Antiqua" w:hAnsi="Book Antiqua"/>
          <w:i/>
        </w:rPr>
        <w:t xml:space="preserve">7 Jesus withdrew with his disciples to the sea, and a great multitude from Galilee followed; also from Judea 8 and Jerusalem and </w:t>
      </w:r>
      <w:proofErr w:type="spellStart"/>
      <w:r w:rsidRPr="00396F25">
        <w:rPr>
          <w:rFonts w:ascii="Book Antiqua" w:hAnsi="Book Antiqua"/>
          <w:i/>
        </w:rPr>
        <w:t>Idumea</w:t>
      </w:r>
      <w:proofErr w:type="spellEnd"/>
      <w:r w:rsidRPr="00396F25">
        <w:rPr>
          <w:rFonts w:ascii="Book Antiqua" w:hAnsi="Book Antiqua"/>
          <w:i/>
        </w:rPr>
        <w:t xml:space="preserve"> and from beyond the Jordan and from about </w:t>
      </w:r>
      <w:proofErr w:type="spellStart"/>
      <w:r w:rsidRPr="00396F25">
        <w:rPr>
          <w:rFonts w:ascii="Book Antiqua" w:hAnsi="Book Antiqua"/>
          <w:i/>
        </w:rPr>
        <w:t>Tyre</w:t>
      </w:r>
      <w:proofErr w:type="spellEnd"/>
      <w:r w:rsidRPr="00396F25">
        <w:rPr>
          <w:rFonts w:ascii="Book Antiqua" w:hAnsi="Book Antiqua"/>
          <w:i/>
        </w:rPr>
        <w:t xml:space="preserve"> and Sidon a great multitude, hearing all that he did, came to him. 9 And he told his disciples to have a boat ready for him because of the crowd, lest they should crush him; 10 for he had healed many, so that all who had diseases pressed upon him to touch him. 11 And whenever the unclean spirits beheld him, they </w:t>
      </w:r>
      <w:proofErr w:type="gramStart"/>
      <w:r w:rsidRPr="00396F25">
        <w:rPr>
          <w:rFonts w:ascii="Book Antiqua" w:hAnsi="Book Antiqua"/>
          <w:i/>
        </w:rPr>
        <w:t>fell down</w:t>
      </w:r>
      <w:proofErr w:type="gramEnd"/>
      <w:r w:rsidRPr="00396F25">
        <w:rPr>
          <w:rFonts w:ascii="Book Antiqua" w:hAnsi="Book Antiqua"/>
          <w:i/>
        </w:rPr>
        <w:t xml:space="preserve"> before him and cried out, "You are the Son of God." 12 And he strictly ordered them not to make him known.</w:t>
      </w:r>
      <w:r w:rsidRPr="00396F25">
        <w:rPr>
          <w:rFonts w:ascii="Book Antiqua" w:hAnsi="Book Antiqua"/>
          <w:b/>
          <w:u w:val="single"/>
        </w:rPr>
        <w:t xml:space="preserve"> </w:t>
      </w:r>
      <w:r w:rsidRPr="00396F25">
        <w:rPr>
          <w:rFonts w:ascii="Book Antiqua" w:hAnsi="Book Antiqua"/>
          <w:b/>
          <w:bCs/>
          <w:color w:val="FF0000"/>
          <w:u w:val="single"/>
        </w:rPr>
        <w:t>Additional reflections</w:t>
      </w:r>
      <w:r w:rsidRPr="00396F25">
        <w:rPr>
          <w:rStyle w:val="Emphasis"/>
          <w:color w:val="0000FF"/>
        </w:rPr>
        <w:t xml:space="preserve">: </w:t>
      </w:r>
      <w:hyperlink r:id="rId21" w:history="1">
        <w:r w:rsidRPr="00396F25">
          <w:rPr>
            <w:rStyle w:val="Hyperlink"/>
            <w:i/>
            <w:iCs/>
          </w:rPr>
          <w:t>https://bible.</w:t>
        </w:r>
        <w:r w:rsidRPr="00396F25">
          <w:rPr>
            <w:rStyle w:val="Hyperlink"/>
            <w:i/>
            <w:iCs/>
            <w:highlight w:val="yellow"/>
          </w:rPr>
          <w:t>usccb.org</w:t>
        </w:r>
        <w:r w:rsidRPr="00396F25">
          <w:rPr>
            <w:rStyle w:val="Hyperlink"/>
            <w:i/>
            <w:iCs/>
          </w:rPr>
          <w:t>/podcasts/video</w:t>
        </w:r>
      </w:hyperlink>
      <w:r w:rsidRPr="00396F25">
        <w:rPr>
          <w:rStyle w:val="Strong"/>
          <w:i/>
          <w:iCs/>
          <w:color w:val="0000FF"/>
        </w:rPr>
        <w:t>;</w:t>
      </w:r>
      <w:r w:rsidRPr="00396F25">
        <w:t xml:space="preserve"> </w:t>
      </w:r>
      <w:hyperlink r:id="rId22" w:history="1">
        <w:r w:rsidRPr="00396F25">
          <w:rPr>
            <w:rStyle w:val="Hyperlink"/>
            <w:color w:val="FF00FF"/>
          </w:rPr>
          <w:t>https://</w:t>
        </w:r>
        <w:r w:rsidRPr="00396F25">
          <w:rPr>
            <w:rStyle w:val="Hyperlink"/>
            <w:color w:val="FF00FF"/>
            <w:highlight w:val="yellow"/>
          </w:rPr>
          <w:t>catholic-daily-reflection</w:t>
        </w:r>
        <w:r w:rsidRPr="00396F25">
          <w:rPr>
            <w:rStyle w:val="Hyperlink"/>
            <w:color w:val="FF00FF"/>
          </w:rPr>
          <w:t>s.com/daily-reflections/</w:t>
        </w:r>
      </w:hyperlink>
      <w:r w:rsidRPr="00396F25">
        <w:rPr>
          <w:rStyle w:val="Hyperlink"/>
          <w:color w:val="FF00FF"/>
        </w:rPr>
        <w:t xml:space="preserve">; </w:t>
      </w:r>
      <w:hyperlink r:id="rId23" w:history="1">
        <w:r w:rsidRPr="00396F25">
          <w:rPr>
            <w:rStyle w:val="Hyperlink"/>
            <w:color w:val="006600"/>
          </w:rPr>
          <w:t>https://www.</w:t>
        </w:r>
        <w:r w:rsidRPr="00396F25">
          <w:rPr>
            <w:rStyle w:val="Hyperlink"/>
            <w:color w:val="006600"/>
            <w:highlight w:val="yellow"/>
          </w:rPr>
          <w:t>epriest.co</w:t>
        </w:r>
        <w:r w:rsidRPr="00396F25">
          <w:rPr>
            <w:rStyle w:val="Hyperlink"/>
            <w:color w:val="006600"/>
          </w:rPr>
          <w:t>m/reflections</w:t>
        </w:r>
      </w:hyperlink>
    </w:p>
    <w:p w14:paraId="0E630480" w14:textId="77777777" w:rsidR="006812B0" w:rsidRPr="00396F25" w:rsidRDefault="006812B0" w:rsidP="006812B0">
      <w:pPr>
        <w:jc w:val="both"/>
      </w:pPr>
    </w:p>
    <w:p w14:paraId="07B06C15" w14:textId="77777777" w:rsidR="006812B0" w:rsidRPr="00396F25" w:rsidRDefault="006812B0" w:rsidP="006812B0">
      <w:pPr>
        <w:jc w:val="both"/>
        <w:rPr>
          <w:rFonts w:ascii="Book Antiqua" w:hAnsi="Book Antiqua"/>
        </w:rPr>
      </w:pPr>
      <w:r w:rsidRPr="00396F25">
        <w:rPr>
          <w:rFonts w:ascii="Book Antiqua" w:hAnsi="Book Antiqua"/>
          <w:b/>
          <w:u w:val="single"/>
        </w:rPr>
        <w:t>The context:</w:t>
      </w:r>
      <w:r w:rsidRPr="00396F25">
        <w:rPr>
          <w:rFonts w:ascii="Book Antiqua" w:hAnsi="Book Antiqua"/>
          <w:u w:val="single"/>
        </w:rPr>
        <w:t xml:space="preserve"> </w:t>
      </w:r>
      <w:r w:rsidRPr="00396F25">
        <w:rPr>
          <w:rFonts w:ascii="Book Antiqua" w:hAnsi="Book Antiqua"/>
        </w:rPr>
        <w:t xml:space="preserve">Today’s Gospel describes how both Jews and Gentiles from Galilee and all surrounding areas gathered around Jesus practically every day of </w:t>
      </w:r>
      <w:r w:rsidRPr="00396F25">
        <w:rPr>
          <w:rFonts w:ascii="Book Antiqua" w:hAnsi="Book Antiqua"/>
          <w:color w:val="000000" w:themeColor="text1"/>
        </w:rPr>
        <w:t xml:space="preserve"> his </w:t>
      </w:r>
      <w:r w:rsidRPr="00396F25">
        <w:rPr>
          <w:rFonts w:ascii="Book Antiqua" w:hAnsi="Book Antiqua"/>
        </w:rPr>
        <w:t>public ministry of preaching and healing. Jesus preached the Good News of God’s love</w:t>
      </w:r>
      <w:r w:rsidRPr="00396F25">
        <w:rPr>
          <w:rFonts w:ascii="Book Antiqua" w:hAnsi="Book Antiqua"/>
          <w:color w:val="FF0000"/>
        </w:rPr>
        <w:t xml:space="preserve"> </w:t>
      </w:r>
      <w:r w:rsidRPr="00396F25">
        <w:rPr>
          <w:rFonts w:ascii="Book Antiqua" w:hAnsi="Book Antiqua"/>
        </w:rPr>
        <w:t xml:space="preserve"> and demonstrated </w:t>
      </w:r>
      <w:r w:rsidRPr="00396F25">
        <w:rPr>
          <w:rFonts w:ascii="Book Antiqua" w:hAnsi="Book Antiqua"/>
          <w:color w:val="000000" w:themeColor="text1"/>
        </w:rPr>
        <w:t>by his healing ministry</w:t>
      </w:r>
      <w:r w:rsidRPr="00396F25">
        <w:rPr>
          <w:rFonts w:ascii="Book Antiqua" w:hAnsi="Book Antiqua"/>
        </w:rPr>
        <w:t xml:space="preserve"> the mercy and compassion of God his Father </w:t>
      </w:r>
      <w:r w:rsidRPr="00396F25">
        <w:rPr>
          <w:rFonts w:ascii="Book Antiqua" w:hAnsi="Book Antiqua"/>
          <w:color w:val="FF0000"/>
        </w:rPr>
        <w:t>.</w:t>
      </w:r>
    </w:p>
    <w:p w14:paraId="162F2358" w14:textId="77777777" w:rsidR="006812B0" w:rsidRPr="00396F25" w:rsidRDefault="006812B0" w:rsidP="006812B0">
      <w:pPr>
        <w:pStyle w:val="NormalWeb"/>
        <w:jc w:val="both"/>
        <w:rPr>
          <w:rFonts w:ascii="Book Antiqua" w:hAnsi="Book Antiqua"/>
          <w:color w:val="auto"/>
          <w:sz w:val="28"/>
          <w:szCs w:val="28"/>
        </w:rPr>
      </w:pPr>
      <w:r w:rsidRPr="006812B0">
        <w:rPr>
          <w:rFonts w:ascii="Book Antiqua" w:hAnsi="Book Antiqua"/>
          <w:color w:val="auto"/>
          <w:sz w:val="28"/>
          <w:szCs w:val="28"/>
        </w:rPr>
        <w:t>Jesus’ mission was universal, attracting Jews and pagans alike. He exercised his Divine power of healing, using his human body to demonstrate to people that he was both God and man. Jesus instructed the healed ones not to publicize him, as the expected Messiah because he did not want to bring his public life to a premature end.</w:t>
      </w:r>
      <w:r w:rsidRPr="00396F25">
        <w:rPr>
          <w:rFonts w:ascii="Book Antiqua" w:hAnsi="Book Antiqua"/>
          <w:color w:val="auto"/>
          <w:sz w:val="28"/>
          <w:szCs w:val="28"/>
        </w:rPr>
        <w:t xml:space="preserve"> The ordinary Jews believed that the expected Messiah would declare himself King of the Jews after overthrowing the Roman rule. Hence, it was dangerous to let people regard him as the Messiah. </w:t>
      </w:r>
    </w:p>
    <w:p w14:paraId="296BA5E9" w14:textId="77777777" w:rsidR="006812B0" w:rsidRPr="00396F25" w:rsidRDefault="006812B0" w:rsidP="006812B0">
      <w:pPr>
        <w:spacing w:before="100" w:beforeAutospacing="1" w:after="100" w:afterAutospacing="1"/>
        <w:jc w:val="both"/>
        <w:rPr>
          <w:rFonts w:ascii="Book Antiqua" w:hAnsi="Book Antiqua"/>
          <w:sz w:val="28"/>
          <w:szCs w:val="28"/>
        </w:rPr>
      </w:pPr>
      <w:r w:rsidRPr="00396F25">
        <w:rPr>
          <w:rFonts w:ascii="Book Antiqua" w:hAnsi="Book Antiqua"/>
          <w:b/>
          <w:sz w:val="28"/>
          <w:szCs w:val="28"/>
          <w:u w:val="single"/>
        </w:rPr>
        <w:t>Life messages</w:t>
      </w:r>
      <w:r w:rsidRPr="00396F25">
        <w:rPr>
          <w:rFonts w:ascii="Book Antiqua" w:hAnsi="Book Antiqua"/>
          <w:sz w:val="28"/>
          <w:szCs w:val="28"/>
        </w:rPr>
        <w:t xml:space="preserve">: 1) </w:t>
      </w:r>
      <w:r w:rsidRPr="00396F25">
        <w:rPr>
          <w:rFonts w:ascii="Book Antiqua" w:hAnsi="Book Antiqua"/>
          <w:sz w:val="28"/>
          <w:szCs w:val="28"/>
          <w:u w:val="single"/>
        </w:rPr>
        <w:t>Jesus continues to preach the Good News and heal the sick</w:t>
      </w:r>
      <w:r w:rsidRPr="00396F25">
        <w:rPr>
          <w:rFonts w:ascii="Book Antiqua" w:hAnsi="Book Antiqua"/>
          <w:sz w:val="28"/>
          <w:szCs w:val="28"/>
        </w:rPr>
        <w:t xml:space="preserve"> through the Church and through us, his  followers. He welcomes our response to him and calls us to come to Him through the Sacraments, and especially through our participation in the Eucharistic celebration, with trusting Faith and confident expectation. 2) </w:t>
      </w:r>
      <w:r w:rsidRPr="00396F25">
        <w:rPr>
          <w:rFonts w:ascii="Book Antiqua" w:hAnsi="Book Antiqua" w:cs="Helvetica"/>
          <w:sz w:val="28"/>
          <w:szCs w:val="28"/>
        </w:rPr>
        <w:t>“</w:t>
      </w:r>
      <w:r w:rsidRPr="00396F25">
        <w:rPr>
          <w:rFonts w:ascii="Book Antiqua" w:hAnsi="Book Antiqua" w:cs="Helvetica"/>
          <w:sz w:val="28"/>
          <w:szCs w:val="28"/>
          <w:u w:val="single"/>
        </w:rPr>
        <w:t>The holy human nature of our Lord is our only route to salvation</w:t>
      </w:r>
      <w:r w:rsidRPr="00396F25">
        <w:rPr>
          <w:rFonts w:ascii="Book Antiqua" w:hAnsi="Book Antiqua" w:cs="Helvetica"/>
          <w:sz w:val="28"/>
          <w:szCs w:val="28"/>
        </w:rPr>
        <w:t xml:space="preserve">; </w:t>
      </w:r>
      <w:r w:rsidRPr="00396F25">
        <w:rPr>
          <w:rFonts w:ascii="Book Antiqua" w:hAnsi="Book Antiqua" w:cs="Helvetica"/>
          <w:sz w:val="28"/>
          <w:szCs w:val="28"/>
          <w:u w:val="single"/>
        </w:rPr>
        <w:t xml:space="preserve">it is the essential means we must use to unite ourselves to God.  </w:t>
      </w:r>
      <w:r w:rsidRPr="00396F25">
        <w:rPr>
          <w:rFonts w:ascii="Book Antiqua" w:hAnsi="Book Antiqua" w:cs="Helvetica"/>
          <w:sz w:val="28"/>
          <w:szCs w:val="28"/>
        </w:rPr>
        <w:t>Thus, we can today approach our Lord by means of the sacraments, especially and pre-eminently the Eucharist.  And through the sacraments there flows to us, from God, through the human nature of the Word, a strength which cures those who receive the sacraments with faith (cf. St. Thomas Aquinas, "Summa Theologica", III, q. 62, a. 5).</w:t>
      </w:r>
      <w:r w:rsidRPr="00396F25">
        <w:rPr>
          <w:rFonts w:ascii="Book Antiqua" w:hAnsi="Book Antiqua"/>
          <w:sz w:val="28"/>
          <w:szCs w:val="28"/>
        </w:rPr>
        <w:t xml:space="preserve"> Fr. Tony</w:t>
      </w:r>
      <w:r w:rsidRPr="00396F25">
        <w:rPr>
          <w:i/>
          <w:iCs/>
          <w:sz w:val="28"/>
          <w:szCs w:val="28"/>
        </w:rPr>
        <w:t>(</w:t>
      </w:r>
      <w:hyperlink r:id="rId24" w:history="1">
        <w:r w:rsidRPr="00396F25">
          <w:rPr>
            <w:rStyle w:val="Hyperlink"/>
            <w:i/>
            <w:iCs/>
            <w:color w:val="auto"/>
            <w:sz w:val="28"/>
            <w:szCs w:val="28"/>
          </w:rPr>
          <w:t>http://frtonyshomilies.com/</w:t>
        </w:r>
      </w:hyperlink>
      <w:r w:rsidRPr="00396F25">
        <w:rPr>
          <w:i/>
          <w:iCs/>
          <w:sz w:val="28"/>
          <w:szCs w:val="28"/>
        </w:rPr>
        <w:t>)</w:t>
      </w:r>
      <w:r w:rsidRPr="00396F25">
        <w:rPr>
          <w:rFonts w:hint="eastAsia"/>
          <w:i/>
          <w:iCs/>
          <w:sz w:val="28"/>
          <w:szCs w:val="28"/>
        </w:rPr>
        <w:t> </w:t>
      </w:r>
      <w:r w:rsidRPr="00396F25">
        <w:rPr>
          <w:i/>
          <w:iCs/>
          <w:sz w:val="28"/>
          <w:szCs w:val="28"/>
        </w:rPr>
        <w:t>L/22</w:t>
      </w:r>
    </w:p>
    <w:p w14:paraId="21C8A54D" w14:textId="77777777" w:rsidR="006812B0" w:rsidRDefault="006812B0" w:rsidP="006812B0">
      <w:pPr>
        <w:jc w:val="both"/>
        <w:rPr>
          <w:rStyle w:val="Hyperlink"/>
          <w:color w:val="006600"/>
        </w:rPr>
      </w:pPr>
      <w:r w:rsidRPr="0044752E">
        <w:rPr>
          <w:rFonts w:ascii="Book Antiqua" w:hAnsi="Book Antiqua" w:cs="Arial"/>
          <w:b/>
          <w:bCs/>
          <w:iCs/>
          <w:highlight w:val="magenta"/>
          <w:u w:val="single"/>
        </w:rPr>
        <w:lastRenderedPageBreak/>
        <w:t>Jan 21 Friday</w:t>
      </w:r>
      <w:r w:rsidRPr="00396F25">
        <w:rPr>
          <w:rFonts w:ascii="Book Antiqua" w:hAnsi="Book Antiqua" w:cs="Arial"/>
          <w:b/>
          <w:bCs/>
          <w:iCs/>
          <w:u w:val="single"/>
        </w:rPr>
        <w:t xml:space="preserve"> </w:t>
      </w:r>
      <w:r w:rsidRPr="00396F25">
        <w:rPr>
          <w:rFonts w:ascii="Book Antiqua" w:hAnsi="Book Antiqua" w:cs="Arial"/>
          <w:b/>
          <w:bCs/>
          <w:iCs/>
          <w:color w:val="FF00FF"/>
          <w:u w:val="single"/>
        </w:rPr>
        <w:t>(St. Agnes, Virgin, Martyr)</w:t>
      </w:r>
      <w:r w:rsidRPr="00396F25">
        <w:t xml:space="preserve"> </w:t>
      </w:r>
      <w:hyperlink r:id="rId25" w:history="1">
        <w:r w:rsidRPr="00396F25">
          <w:rPr>
            <w:rStyle w:val="Hyperlink"/>
            <w:rFonts w:ascii="Book Antiqua" w:hAnsi="Book Antiqua" w:cs="Arial"/>
            <w:i/>
          </w:rPr>
          <w:t>https://www.franciscanmedia.org/saint-of-the-day/saint-agnes</w:t>
        </w:r>
      </w:hyperlink>
      <w:r w:rsidRPr="00396F25">
        <w:rPr>
          <w:rFonts w:ascii="Book Antiqua" w:hAnsi="Book Antiqua" w:cs="Arial"/>
          <w:b/>
          <w:bCs/>
          <w:iCs/>
          <w:color w:val="FF00FF"/>
          <w:u w:val="single"/>
        </w:rPr>
        <w:t xml:space="preserve"> : </w:t>
      </w:r>
      <w:r w:rsidRPr="00396F25">
        <w:rPr>
          <w:rFonts w:ascii="Book Antiqua" w:hAnsi="Book Antiqua"/>
          <w:b/>
          <w:u w:val="single"/>
        </w:rPr>
        <w:t xml:space="preserve">Mk 3: 13-19: </w:t>
      </w:r>
      <w:r w:rsidRPr="00396F25">
        <w:rPr>
          <w:rFonts w:ascii="Book Antiqua" w:hAnsi="Book Antiqua"/>
          <w:i/>
        </w:rPr>
        <w:t xml:space="preserve">13 And he went up on the mountain, and called to him those whom he desired; and they came to him. 4 And he appointed twelve, to be with him, and to be sent out to preach 15 and have authority to cast out demons: 16 Simon whom he surnamed Peter; 17 James the son of Zebedee and John the brother of James, whom he surnamed Boanerges, that is, sons of thunder; 18 Andrew, and Philip, and Bartholomew, and Matthew, and Thomas, and James the son of Alphaeus, and Thaddeus, and Simon the Cananaean, 19 and Judas Iscariot, who betrayed him. Then he went home. (&amp; Lk 6: 12-16) </w:t>
      </w:r>
      <w:r w:rsidRPr="00396F25">
        <w:rPr>
          <w:rFonts w:ascii="Book Antiqua" w:hAnsi="Book Antiqua"/>
          <w:b/>
          <w:bCs/>
          <w:color w:val="FF0000"/>
          <w:u w:val="single"/>
        </w:rPr>
        <w:t>Additional reflections</w:t>
      </w:r>
      <w:r w:rsidRPr="00396F25">
        <w:rPr>
          <w:rStyle w:val="Emphasis"/>
          <w:color w:val="0000FF"/>
        </w:rPr>
        <w:t xml:space="preserve">: </w:t>
      </w:r>
      <w:hyperlink r:id="rId26" w:history="1">
        <w:r w:rsidRPr="00396F25">
          <w:rPr>
            <w:rStyle w:val="Hyperlink"/>
            <w:i/>
            <w:iCs/>
          </w:rPr>
          <w:t>https://bible.</w:t>
        </w:r>
        <w:r w:rsidRPr="00396F25">
          <w:rPr>
            <w:rStyle w:val="Hyperlink"/>
            <w:i/>
            <w:iCs/>
            <w:highlight w:val="yellow"/>
          </w:rPr>
          <w:t>usccb.org</w:t>
        </w:r>
        <w:r w:rsidRPr="00396F25">
          <w:rPr>
            <w:rStyle w:val="Hyperlink"/>
            <w:i/>
            <w:iCs/>
          </w:rPr>
          <w:t>/podcasts/video</w:t>
        </w:r>
      </w:hyperlink>
      <w:r w:rsidRPr="00396F25">
        <w:rPr>
          <w:rStyle w:val="Strong"/>
          <w:i/>
          <w:iCs/>
          <w:color w:val="0000FF"/>
        </w:rPr>
        <w:t>;</w:t>
      </w:r>
      <w:r w:rsidRPr="00396F25">
        <w:t xml:space="preserve"> </w:t>
      </w:r>
      <w:hyperlink r:id="rId27" w:history="1">
        <w:r w:rsidRPr="00396F25">
          <w:rPr>
            <w:rStyle w:val="Hyperlink"/>
            <w:color w:val="FF00FF"/>
          </w:rPr>
          <w:t>https://</w:t>
        </w:r>
        <w:r w:rsidRPr="00396F25">
          <w:rPr>
            <w:rStyle w:val="Hyperlink"/>
            <w:color w:val="FF00FF"/>
            <w:highlight w:val="yellow"/>
          </w:rPr>
          <w:t>catholic-daily-reflection</w:t>
        </w:r>
        <w:r w:rsidRPr="00396F25">
          <w:rPr>
            <w:rStyle w:val="Hyperlink"/>
            <w:color w:val="FF00FF"/>
          </w:rPr>
          <w:t>s.com/daily-reflections/</w:t>
        </w:r>
      </w:hyperlink>
      <w:r w:rsidRPr="00396F25">
        <w:rPr>
          <w:rStyle w:val="Hyperlink"/>
          <w:color w:val="FF00FF"/>
        </w:rPr>
        <w:t xml:space="preserve">; </w:t>
      </w:r>
      <w:hyperlink r:id="rId28" w:history="1">
        <w:r w:rsidRPr="00396F25">
          <w:rPr>
            <w:rStyle w:val="Hyperlink"/>
            <w:color w:val="006600"/>
          </w:rPr>
          <w:t>https://www.</w:t>
        </w:r>
        <w:r w:rsidRPr="00396F25">
          <w:rPr>
            <w:rStyle w:val="Hyperlink"/>
            <w:color w:val="006600"/>
            <w:highlight w:val="yellow"/>
          </w:rPr>
          <w:t>epriest.co</w:t>
        </w:r>
        <w:r w:rsidRPr="00396F25">
          <w:rPr>
            <w:rStyle w:val="Hyperlink"/>
            <w:color w:val="006600"/>
          </w:rPr>
          <w:t>m/reflections</w:t>
        </w:r>
      </w:hyperlink>
    </w:p>
    <w:p w14:paraId="297A43A8" w14:textId="77777777" w:rsidR="006812B0" w:rsidRPr="00396F25" w:rsidRDefault="006812B0" w:rsidP="006812B0">
      <w:pPr>
        <w:jc w:val="both"/>
      </w:pPr>
    </w:p>
    <w:p w14:paraId="52823ED9" w14:textId="77777777" w:rsidR="006812B0" w:rsidRPr="006812B0" w:rsidRDefault="006812B0" w:rsidP="006812B0">
      <w:pPr>
        <w:jc w:val="both"/>
        <w:rPr>
          <w:rFonts w:ascii="Book Antiqua" w:hAnsi="Book Antiqua"/>
          <w:sz w:val="28"/>
          <w:szCs w:val="28"/>
        </w:rPr>
      </w:pPr>
      <w:r w:rsidRPr="006812B0">
        <w:rPr>
          <w:rFonts w:ascii="Book Antiqua" w:hAnsi="Book Antiqua"/>
          <w:b/>
          <w:sz w:val="28"/>
          <w:szCs w:val="28"/>
          <w:u w:val="single"/>
        </w:rPr>
        <w:t>The context:</w:t>
      </w:r>
      <w:r w:rsidRPr="006812B0">
        <w:rPr>
          <w:rFonts w:ascii="Book Antiqua" w:hAnsi="Book Antiqua"/>
          <w:sz w:val="28"/>
          <w:szCs w:val="28"/>
          <w:u w:val="single"/>
        </w:rPr>
        <w:t xml:space="preserve"> </w:t>
      </w:r>
      <w:r w:rsidRPr="006812B0">
        <w:rPr>
          <w:rFonts w:ascii="Book Antiqua" w:hAnsi="Book Antiqua"/>
          <w:sz w:val="28"/>
          <w:szCs w:val="28"/>
        </w:rPr>
        <w:t xml:space="preserve">Today’s Gospel passage gives a short account of the call and mission of the Apostles. Jesus is the first missionary, sent by </w:t>
      </w:r>
      <w:r w:rsidRPr="006812B0">
        <w:rPr>
          <w:rFonts w:ascii="Book Antiqua" w:hAnsi="Book Antiqua"/>
          <w:color w:val="000000" w:themeColor="text1"/>
          <w:sz w:val="28"/>
          <w:szCs w:val="28"/>
        </w:rPr>
        <w:t>h</w:t>
      </w:r>
      <w:r w:rsidRPr="006812B0">
        <w:rPr>
          <w:rFonts w:ascii="Book Antiqua" w:hAnsi="Book Antiqua"/>
          <w:sz w:val="28"/>
          <w:szCs w:val="28"/>
        </w:rPr>
        <w:t>is Father with the “Good News” that God</w:t>
      </w:r>
      <w:r w:rsidRPr="006812B0">
        <w:rPr>
          <w:rFonts w:ascii="Book Antiqua" w:hAnsi="Book Antiqua"/>
          <w:color w:val="FF0000"/>
          <w:sz w:val="28"/>
          <w:szCs w:val="28"/>
        </w:rPr>
        <w:t>,</w:t>
      </w:r>
      <w:r w:rsidRPr="006812B0">
        <w:rPr>
          <w:rFonts w:ascii="Book Antiqua" w:hAnsi="Book Antiqua"/>
          <w:sz w:val="28"/>
          <w:szCs w:val="28"/>
        </w:rPr>
        <w:t xml:space="preserve"> </w:t>
      </w:r>
      <w:r w:rsidRPr="006812B0">
        <w:rPr>
          <w:rFonts w:ascii="Book Antiqua" w:hAnsi="Book Antiqua"/>
          <w:color w:val="000000" w:themeColor="text1"/>
          <w:sz w:val="28"/>
          <w:szCs w:val="28"/>
        </w:rPr>
        <w:t>h</w:t>
      </w:r>
      <w:r w:rsidRPr="006812B0">
        <w:rPr>
          <w:rFonts w:ascii="Book Antiqua" w:hAnsi="Book Antiqua"/>
          <w:sz w:val="28"/>
          <w:szCs w:val="28"/>
        </w:rPr>
        <w:t>is Father</w:t>
      </w:r>
      <w:r w:rsidRPr="006812B0">
        <w:rPr>
          <w:rFonts w:ascii="Book Antiqua" w:hAnsi="Book Antiqua"/>
          <w:color w:val="FF0000"/>
          <w:sz w:val="28"/>
          <w:szCs w:val="28"/>
        </w:rPr>
        <w:t>,</w:t>
      </w:r>
      <w:r w:rsidRPr="006812B0">
        <w:rPr>
          <w:rFonts w:ascii="Book Antiqua" w:hAnsi="Book Antiqua"/>
          <w:sz w:val="28"/>
          <w:szCs w:val="28"/>
        </w:rPr>
        <w:t xml:space="preserve"> is a loving, merciful, and forgiving Father Who wants to save everyone through His Son Jesus. Today’s Gospel describes how Jesus selects and empowers twelve future missionaries as apostles, giving </w:t>
      </w:r>
      <w:r w:rsidRPr="006812B0">
        <w:rPr>
          <w:rFonts w:ascii="Book Antiqua" w:hAnsi="Book Antiqua"/>
          <w:color w:val="000000" w:themeColor="text1"/>
          <w:sz w:val="28"/>
          <w:szCs w:val="28"/>
        </w:rPr>
        <w:t xml:space="preserve">them his own </w:t>
      </w:r>
      <w:r w:rsidRPr="006812B0">
        <w:rPr>
          <w:rFonts w:ascii="Book Antiqua" w:hAnsi="Book Antiqua"/>
          <w:sz w:val="28"/>
          <w:szCs w:val="28"/>
        </w:rPr>
        <w:t xml:space="preserve">mission along with a share of </w:t>
      </w:r>
      <w:r w:rsidRPr="006812B0">
        <w:rPr>
          <w:rFonts w:ascii="Book Antiqua" w:hAnsi="Book Antiqua"/>
          <w:color w:val="000000" w:themeColor="text1"/>
          <w:sz w:val="28"/>
          <w:szCs w:val="28"/>
        </w:rPr>
        <w:t>his</w:t>
      </w:r>
      <w:r w:rsidRPr="006812B0">
        <w:rPr>
          <w:rFonts w:ascii="Book Antiqua" w:hAnsi="Book Antiqua"/>
          <w:sz w:val="28"/>
          <w:szCs w:val="28"/>
        </w:rPr>
        <w:t xml:space="preserve"> power to preach, and to heal the sick as proof of the truth of their message. Then, Jesus sends them in pairs to the Jewish towns and villages as heralds, to prepare the people to receive the Good News.  </w:t>
      </w:r>
    </w:p>
    <w:p w14:paraId="69B1FB39" w14:textId="77777777" w:rsidR="006812B0" w:rsidRPr="00396F25" w:rsidRDefault="006812B0" w:rsidP="006812B0">
      <w:pPr>
        <w:pStyle w:val="NormalWeb"/>
        <w:jc w:val="both"/>
        <w:rPr>
          <w:rFonts w:ascii="Book Antiqua" w:hAnsi="Book Antiqua"/>
          <w:sz w:val="28"/>
          <w:szCs w:val="28"/>
        </w:rPr>
      </w:pPr>
      <w:r w:rsidRPr="00396F25">
        <w:rPr>
          <w:rFonts w:ascii="Book Antiqua" w:hAnsi="Book Antiqua"/>
          <w:sz w:val="28"/>
          <w:szCs w:val="28"/>
          <w:u w:val="single"/>
        </w:rPr>
        <w:t>Special features</w:t>
      </w:r>
      <w:r w:rsidRPr="00396F25">
        <w:rPr>
          <w:rFonts w:ascii="Book Antiqua" w:hAnsi="Book Antiqua"/>
          <w:sz w:val="28"/>
          <w:szCs w:val="28"/>
        </w:rPr>
        <w:t xml:space="preserve">: Jesus selected very ordinary people, most of them hard-working fishermen with no social status, learning, or political influence, because </w:t>
      </w:r>
      <w:r w:rsidRPr="00396F25">
        <w:rPr>
          <w:rFonts w:ascii="Book Antiqua" w:hAnsi="Book Antiqua"/>
          <w:color w:val="000000" w:themeColor="text1"/>
          <w:sz w:val="28"/>
          <w:szCs w:val="28"/>
        </w:rPr>
        <w:t>he</w:t>
      </w:r>
      <w:r w:rsidRPr="00396F25">
        <w:rPr>
          <w:rFonts w:ascii="Book Antiqua" w:hAnsi="Book Antiqua"/>
          <w:sz w:val="28"/>
          <w:szCs w:val="28"/>
        </w:rPr>
        <w:t xml:space="preserve"> was sure that they would be very effective instruments in God’s hands. It was a strange mixture of people. Matthew was a hated tax-collector for a foreign power, while Simon the Cananaean was a Zealot and fanatical nationalist who belonged to a militant group determined to destroy Roman rule by any means. The others were mostly professional fishermen with a lot of good will, </w:t>
      </w:r>
      <w:proofErr w:type="gramStart"/>
      <w:r w:rsidRPr="00396F25">
        <w:rPr>
          <w:rFonts w:ascii="Book Antiqua" w:hAnsi="Book Antiqua"/>
          <w:sz w:val="28"/>
          <w:szCs w:val="28"/>
        </w:rPr>
        <w:t>patience</w:t>
      </w:r>
      <w:proofErr w:type="gramEnd"/>
      <w:r w:rsidRPr="00396F25">
        <w:rPr>
          <w:rFonts w:ascii="Book Antiqua" w:hAnsi="Book Antiqua"/>
          <w:sz w:val="28"/>
          <w:szCs w:val="28"/>
        </w:rPr>
        <w:t xml:space="preserve"> and stamina. At first it was only their admiration and love for Jesus that united them. Jesus selected them after a night of prayer and gave them </w:t>
      </w:r>
      <w:r w:rsidRPr="00396F25">
        <w:rPr>
          <w:rFonts w:ascii="Book Antiqua" w:hAnsi="Book Antiqua"/>
          <w:color w:val="000000" w:themeColor="text1"/>
          <w:sz w:val="28"/>
          <w:szCs w:val="28"/>
        </w:rPr>
        <w:t>his</w:t>
      </w:r>
      <w:r w:rsidRPr="00396F25">
        <w:rPr>
          <w:rFonts w:ascii="Book Antiqua" w:hAnsi="Book Antiqua"/>
          <w:sz w:val="28"/>
          <w:szCs w:val="28"/>
        </w:rPr>
        <w:t xml:space="preserve"> own powers of healing and exorcism and </w:t>
      </w:r>
      <w:r w:rsidRPr="00396F25">
        <w:rPr>
          <w:rFonts w:ascii="Book Antiqua" w:hAnsi="Book Antiqua"/>
          <w:color w:val="000000" w:themeColor="text1"/>
          <w:sz w:val="28"/>
          <w:szCs w:val="28"/>
        </w:rPr>
        <w:t xml:space="preserve"> his </w:t>
      </w:r>
      <w:r w:rsidRPr="00396F25">
        <w:rPr>
          <w:rFonts w:ascii="Book Antiqua" w:hAnsi="Book Antiqua"/>
          <w:sz w:val="28"/>
          <w:szCs w:val="28"/>
        </w:rPr>
        <w:t>own mission of preaching the “Kingdom of God.”</w:t>
      </w:r>
    </w:p>
    <w:p w14:paraId="6BFFA53A" w14:textId="77777777" w:rsidR="006812B0" w:rsidRPr="00396F25" w:rsidRDefault="006812B0" w:rsidP="006812B0">
      <w:pPr>
        <w:pStyle w:val="NormalWeb"/>
        <w:jc w:val="both"/>
        <w:rPr>
          <w:rFonts w:ascii="Book Antiqua" w:hAnsi="Book Antiqua"/>
          <w:b/>
          <w:sz w:val="28"/>
          <w:szCs w:val="28"/>
          <w:u w:val="single"/>
        </w:rPr>
      </w:pPr>
      <w:r w:rsidRPr="00396F25">
        <w:rPr>
          <w:rFonts w:ascii="Book Antiqua" w:hAnsi="Book Antiqua"/>
          <w:sz w:val="28"/>
          <w:szCs w:val="28"/>
        </w:rPr>
        <w:t xml:space="preserve"> </w:t>
      </w:r>
      <w:r w:rsidRPr="00396F25">
        <w:rPr>
          <w:rFonts w:ascii="Book Antiqua" w:hAnsi="Book Antiqua"/>
          <w:b/>
          <w:sz w:val="28"/>
          <w:szCs w:val="28"/>
          <w:u w:val="single"/>
        </w:rPr>
        <w:t>Life message</w:t>
      </w:r>
      <w:r w:rsidRPr="00396F25">
        <w:rPr>
          <w:rFonts w:ascii="Book Antiqua" w:hAnsi="Book Antiqua"/>
          <w:b/>
          <w:sz w:val="28"/>
          <w:szCs w:val="28"/>
        </w:rPr>
        <w:t>:</w:t>
      </w:r>
      <w:r w:rsidRPr="00396F25">
        <w:rPr>
          <w:rFonts w:ascii="Book Antiqua" w:hAnsi="Book Antiqua"/>
          <w:sz w:val="28"/>
          <w:szCs w:val="28"/>
        </w:rPr>
        <w:t xml:space="preserve"> 1) As Christians, we have the same mission that Jesus entrusted to </w:t>
      </w:r>
      <w:r w:rsidRPr="00396F25">
        <w:rPr>
          <w:rFonts w:ascii="Book Antiqua" w:hAnsi="Book Antiqua"/>
          <w:color w:val="000000" w:themeColor="text1"/>
          <w:sz w:val="28"/>
          <w:szCs w:val="28"/>
        </w:rPr>
        <w:t xml:space="preserve">his </w:t>
      </w:r>
      <w:r w:rsidRPr="00396F25">
        <w:rPr>
          <w:rFonts w:ascii="Book Antiqua" w:hAnsi="Book Antiqua"/>
          <w:color w:val="FF0000"/>
          <w:sz w:val="28"/>
          <w:szCs w:val="28"/>
        </w:rPr>
        <w:t xml:space="preserve"> </w:t>
      </w:r>
      <w:r w:rsidRPr="00396F25">
        <w:rPr>
          <w:rFonts w:ascii="Book Antiqua" w:hAnsi="Book Antiqua"/>
          <w:color w:val="000000" w:themeColor="text1"/>
          <w:sz w:val="28"/>
          <w:szCs w:val="28"/>
        </w:rPr>
        <w:t>a</w:t>
      </w:r>
      <w:r w:rsidRPr="00396F25">
        <w:rPr>
          <w:rFonts w:ascii="Book Antiqua" w:hAnsi="Book Antiqua"/>
          <w:sz w:val="28"/>
          <w:szCs w:val="28"/>
        </w:rPr>
        <w:t>postles: to proclaim the word of God to all the world. We fulfill this mission primarily by living out Jesus’ teachings and by promoting and helping the world-wide missionary activities of the Church with prayer, moral support, and financial aid.  Fr. Tony</w:t>
      </w:r>
      <w:r w:rsidRPr="00396F25">
        <w:rPr>
          <w:rFonts w:ascii="Book Antiqua" w:hAnsi="Book Antiqua"/>
          <w:i/>
          <w:iCs/>
          <w:sz w:val="28"/>
          <w:szCs w:val="28"/>
        </w:rPr>
        <w:t xml:space="preserve"> (</w:t>
      </w:r>
      <w:hyperlink r:id="rId29" w:history="1">
        <w:r w:rsidRPr="00396F25">
          <w:rPr>
            <w:rStyle w:val="Hyperlink"/>
            <w:rFonts w:ascii="Book Antiqua" w:hAnsi="Book Antiqua"/>
            <w:i/>
            <w:iCs/>
            <w:sz w:val="28"/>
            <w:szCs w:val="28"/>
          </w:rPr>
          <w:t>http://frtonyshomilies.com/</w:t>
        </w:r>
      </w:hyperlink>
      <w:r w:rsidRPr="00396F25">
        <w:rPr>
          <w:rFonts w:ascii="Book Antiqua" w:hAnsi="Book Antiqua"/>
          <w:sz w:val="28"/>
          <w:szCs w:val="28"/>
        </w:rPr>
        <w:t xml:space="preserve"> (L/22)</w:t>
      </w:r>
    </w:p>
    <w:p w14:paraId="49729503" w14:textId="77777777" w:rsidR="006812B0" w:rsidRPr="00396F25" w:rsidRDefault="006812B0" w:rsidP="006812B0">
      <w:pPr>
        <w:jc w:val="both"/>
      </w:pPr>
      <w:r w:rsidRPr="0044752E">
        <w:rPr>
          <w:rFonts w:ascii="Book Antiqua" w:hAnsi="Book Antiqua" w:cs="Arial"/>
          <w:b/>
          <w:bCs/>
          <w:iCs/>
          <w:highlight w:val="magenta"/>
          <w:u w:val="single"/>
        </w:rPr>
        <w:lastRenderedPageBreak/>
        <w:t>Jan 22 Saturday</w:t>
      </w:r>
      <w:r w:rsidRPr="00396F25">
        <w:rPr>
          <w:rFonts w:ascii="Book Antiqua" w:hAnsi="Book Antiqua" w:cs="Arial"/>
          <w:b/>
          <w:bCs/>
          <w:iCs/>
          <w:u w:val="single"/>
        </w:rPr>
        <w:t xml:space="preserve">: </w:t>
      </w:r>
      <w:r w:rsidRPr="00396F25">
        <w:rPr>
          <w:rFonts w:ascii="Book Antiqua" w:hAnsi="Book Antiqua"/>
          <w:b/>
          <w:u w:val="single"/>
        </w:rPr>
        <w:t xml:space="preserve">Mk 3: 20-21: </w:t>
      </w:r>
      <w:r w:rsidRPr="00396F25">
        <w:rPr>
          <w:rFonts w:ascii="Book Antiqua" w:hAnsi="Book Antiqua"/>
          <w:i/>
        </w:rPr>
        <w:t>Then he went home; 20 and the crowd came together again, so that they could not even eat. 21 And when his family heard it, they went out to seize him, for people were saying, "He is beside himself."</w:t>
      </w:r>
      <w:r w:rsidRPr="00396F25">
        <w:rPr>
          <w:rFonts w:ascii="Book Antiqua" w:hAnsi="Book Antiqua"/>
        </w:rPr>
        <w:t xml:space="preserve"> </w:t>
      </w:r>
      <w:r w:rsidRPr="00396F25">
        <w:rPr>
          <w:rFonts w:ascii="Book Antiqua" w:hAnsi="Book Antiqua"/>
          <w:b/>
          <w:bCs/>
          <w:color w:val="FF0000"/>
          <w:u w:val="single"/>
        </w:rPr>
        <w:t>Additional reflections</w:t>
      </w:r>
      <w:r w:rsidRPr="00396F25">
        <w:rPr>
          <w:rStyle w:val="Emphasis"/>
          <w:color w:val="0000FF"/>
        </w:rPr>
        <w:t xml:space="preserve">: </w:t>
      </w:r>
      <w:hyperlink r:id="rId30" w:history="1">
        <w:r w:rsidRPr="00396F25">
          <w:rPr>
            <w:rStyle w:val="Hyperlink"/>
            <w:i/>
            <w:iCs/>
          </w:rPr>
          <w:t>https://bible.</w:t>
        </w:r>
        <w:r w:rsidRPr="00396F25">
          <w:rPr>
            <w:rStyle w:val="Hyperlink"/>
            <w:i/>
            <w:iCs/>
            <w:highlight w:val="yellow"/>
          </w:rPr>
          <w:t>usccb.org</w:t>
        </w:r>
        <w:r w:rsidRPr="00396F25">
          <w:rPr>
            <w:rStyle w:val="Hyperlink"/>
            <w:i/>
            <w:iCs/>
          </w:rPr>
          <w:t>/podcasts/video</w:t>
        </w:r>
      </w:hyperlink>
      <w:r w:rsidRPr="00396F25">
        <w:rPr>
          <w:rStyle w:val="Strong"/>
          <w:i/>
          <w:iCs/>
          <w:color w:val="0000FF"/>
        </w:rPr>
        <w:t>;</w:t>
      </w:r>
      <w:r w:rsidRPr="00396F25">
        <w:t xml:space="preserve"> </w:t>
      </w:r>
      <w:hyperlink r:id="rId31" w:history="1">
        <w:r w:rsidRPr="00396F25">
          <w:rPr>
            <w:rStyle w:val="Hyperlink"/>
            <w:color w:val="FF00FF"/>
          </w:rPr>
          <w:t>https://</w:t>
        </w:r>
        <w:r w:rsidRPr="00396F25">
          <w:rPr>
            <w:rStyle w:val="Hyperlink"/>
            <w:color w:val="FF00FF"/>
            <w:highlight w:val="yellow"/>
          </w:rPr>
          <w:t>catholic-daily-reflection</w:t>
        </w:r>
        <w:r w:rsidRPr="00396F25">
          <w:rPr>
            <w:rStyle w:val="Hyperlink"/>
            <w:color w:val="FF00FF"/>
          </w:rPr>
          <w:t>s.com/daily-reflections/</w:t>
        </w:r>
      </w:hyperlink>
      <w:r w:rsidRPr="00396F25">
        <w:rPr>
          <w:rStyle w:val="Hyperlink"/>
          <w:color w:val="FF00FF"/>
        </w:rPr>
        <w:t xml:space="preserve">; </w:t>
      </w:r>
      <w:hyperlink r:id="rId32" w:history="1">
        <w:r w:rsidRPr="00396F25">
          <w:rPr>
            <w:rStyle w:val="Hyperlink"/>
            <w:color w:val="006600"/>
          </w:rPr>
          <w:t>https://www.</w:t>
        </w:r>
        <w:r w:rsidRPr="00396F25">
          <w:rPr>
            <w:rStyle w:val="Hyperlink"/>
            <w:color w:val="006600"/>
            <w:highlight w:val="yellow"/>
          </w:rPr>
          <w:t>epriest.co</w:t>
        </w:r>
        <w:r w:rsidRPr="00396F25">
          <w:rPr>
            <w:rStyle w:val="Hyperlink"/>
            <w:color w:val="006600"/>
          </w:rPr>
          <w:t>m/reflections</w:t>
        </w:r>
      </w:hyperlink>
    </w:p>
    <w:p w14:paraId="4BCB6024" w14:textId="77777777" w:rsidR="006812B0" w:rsidRPr="00396F25" w:rsidRDefault="006812B0" w:rsidP="006812B0">
      <w:pPr>
        <w:pStyle w:val="NormalWeb"/>
        <w:jc w:val="both"/>
        <w:rPr>
          <w:rFonts w:ascii="Book Antiqua" w:hAnsi="Book Antiqua"/>
          <w:color w:val="auto"/>
        </w:rPr>
      </w:pPr>
      <w:r w:rsidRPr="00396F25">
        <w:rPr>
          <w:rFonts w:ascii="Book Antiqua" w:hAnsi="Book Antiqua"/>
          <w:b/>
          <w:bCs/>
          <w:color w:val="auto"/>
          <w:u w:val="single"/>
        </w:rPr>
        <w:t xml:space="preserve"> The context:</w:t>
      </w:r>
      <w:r w:rsidRPr="00396F25">
        <w:rPr>
          <w:rFonts w:ascii="Book Antiqua" w:hAnsi="Book Antiqua"/>
          <w:color w:val="auto"/>
          <w:u w:val="single"/>
        </w:rPr>
        <w:t xml:space="preserve"> </w:t>
      </w:r>
      <w:r w:rsidRPr="00396F25">
        <w:rPr>
          <w:rFonts w:ascii="Book Antiqua" w:hAnsi="Book Antiqua"/>
          <w:color w:val="auto"/>
        </w:rPr>
        <w:t>Today</w:t>
      </w:r>
      <w:r w:rsidRPr="00396F25">
        <w:rPr>
          <w:rFonts w:ascii="Book Antiqua" w:hAnsi="Book Antiqua"/>
          <w:color w:val="auto"/>
          <w:lang w:val="fr-FR"/>
        </w:rPr>
        <w:t>’</w:t>
      </w:r>
      <w:r w:rsidRPr="00396F25">
        <w:rPr>
          <w:rFonts w:ascii="Book Antiqua" w:hAnsi="Book Antiqua"/>
          <w:color w:val="auto"/>
        </w:rPr>
        <w:t>s Gospel tells us how Jesus</w:t>
      </w:r>
      <w:r w:rsidRPr="00396F25">
        <w:rPr>
          <w:rFonts w:ascii="Book Antiqua" w:hAnsi="Book Antiqua"/>
          <w:color w:val="auto"/>
          <w:lang w:val="fr-FR"/>
        </w:rPr>
        <w:t xml:space="preserve">’ </w:t>
      </w:r>
      <w:r w:rsidRPr="00396F25">
        <w:rPr>
          <w:rFonts w:ascii="Book Antiqua" w:hAnsi="Book Antiqua"/>
          <w:color w:val="auto"/>
        </w:rPr>
        <w:t>relatives and fellow villagers wrongly judged him  as out of his mind and consequently tried to take him by force back to Nazareth to his safe, secure job as a good carpenter. That might be one reason why Jesus once remarked, “</w:t>
      </w:r>
      <w:r w:rsidRPr="00396F25">
        <w:rPr>
          <w:rFonts w:ascii="Book Antiqua" w:hAnsi="Book Antiqua"/>
          <w:i/>
          <w:iCs/>
          <w:color w:val="auto"/>
        </w:rPr>
        <w:t>a man's enemies will be the members of his own household.”</w:t>
      </w:r>
      <w:r w:rsidRPr="00396F25">
        <w:rPr>
          <w:rFonts w:ascii="Book Antiqua" w:hAnsi="Book Antiqua"/>
          <w:color w:val="auto"/>
        </w:rPr>
        <w:t xml:space="preserve"> (Mt 10:36). However, Jesus met opposition with grace and with determination to fulfill his Father's will.</w:t>
      </w:r>
    </w:p>
    <w:p w14:paraId="54342CEE" w14:textId="77777777" w:rsidR="006812B0" w:rsidRPr="00396F25" w:rsidRDefault="006812B0" w:rsidP="006812B0">
      <w:pPr>
        <w:pStyle w:val="NormalWeb"/>
        <w:jc w:val="both"/>
        <w:rPr>
          <w:rFonts w:ascii="Book Antiqua" w:hAnsi="Book Antiqua" w:cs="Times Roman"/>
          <w:color w:val="auto"/>
          <w:sz w:val="28"/>
          <w:szCs w:val="28"/>
        </w:rPr>
      </w:pPr>
      <w:r w:rsidRPr="00396F25">
        <w:rPr>
          <w:rFonts w:ascii="Book Antiqua" w:hAnsi="Book Antiqua"/>
          <w:color w:val="auto"/>
          <w:sz w:val="28"/>
          <w:szCs w:val="28"/>
        </w:rPr>
        <w:t>There were five reasons why Jesus</w:t>
      </w:r>
      <w:r w:rsidRPr="00396F25">
        <w:rPr>
          <w:rFonts w:ascii="Book Antiqua" w:hAnsi="Book Antiqua"/>
          <w:color w:val="auto"/>
          <w:sz w:val="28"/>
          <w:szCs w:val="28"/>
          <w:lang w:val="fr-FR"/>
        </w:rPr>
        <w:t xml:space="preserve">’ </w:t>
      </w:r>
      <w:r w:rsidRPr="00396F25">
        <w:rPr>
          <w:rFonts w:ascii="Book Antiqua" w:hAnsi="Book Antiqua"/>
          <w:color w:val="auto"/>
          <w:sz w:val="28"/>
          <w:szCs w:val="28"/>
        </w:rPr>
        <w:t xml:space="preserve">family thought he was mad and attempted to dissuade him from his preaching and healing mission. </w:t>
      </w:r>
      <w:r w:rsidRPr="00396F25">
        <w:rPr>
          <w:rFonts w:ascii="Book Antiqua" w:hAnsi="Book Antiqua"/>
          <w:color w:val="auto"/>
          <w:sz w:val="28"/>
          <w:szCs w:val="28"/>
          <w:u w:val="single"/>
        </w:rPr>
        <w:t>First</w:t>
      </w:r>
      <w:r w:rsidRPr="00396F25">
        <w:rPr>
          <w:rFonts w:ascii="Book Antiqua" w:hAnsi="Book Antiqua"/>
          <w:color w:val="auto"/>
          <w:sz w:val="28"/>
          <w:szCs w:val="28"/>
        </w:rPr>
        <w:t xml:space="preserve">, Jesus had abandoned his safe, secure job as a much-needed village carpenter with a steady income to become a wandering preacher with no residence or steady income. </w:t>
      </w:r>
      <w:r w:rsidRPr="00396F25">
        <w:rPr>
          <w:rFonts w:ascii="Book Antiqua" w:hAnsi="Book Antiqua"/>
          <w:color w:val="auto"/>
          <w:sz w:val="28"/>
          <w:szCs w:val="28"/>
          <w:u w:val="single"/>
        </w:rPr>
        <w:t>Second</w:t>
      </w:r>
      <w:r w:rsidRPr="00396F25">
        <w:rPr>
          <w:rFonts w:ascii="Book Antiqua" w:hAnsi="Book Antiqua"/>
          <w:color w:val="auto"/>
          <w:sz w:val="28"/>
          <w:szCs w:val="28"/>
        </w:rPr>
        <w:t>, Jesus had chosen a band of fishermen with no political or social influence, a hated tax-</w:t>
      </w:r>
      <w:proofErr w:type="gramStart"/>
      <w:r w:rsidRPr="00396F25">
        <w:rPr>
          <w:rFonts w:ascii="Book Antiqua" w:hAnsi="Book Antiqua"/>
          <w:color w:val="auto"/>
          <w:sz w:val="28"/>
          <w:szCs w:val="28"/>
        </w:rPr>
        <w:t>collector</w:t>
      </w:r>
      <w:proofErr w:type="gramEnd"/>
      <w:r w:rsidRPr="00396F25">
        <w:rPr>
          <w:rFonts w:ascii="Book Antiqua" w:hAnsi="Book Antiqua"/>
          <w:color w:val="auto"/>
          <w:sz w:val="28"/>
          <w:szCs w:val="28"/>
        </w:rPr>
        <w:t xml:space="preserve"> and a fanatic zealot among his disciples. </w:t>
      </w:r>
      <w:r w:rsidRPr="00396F25">
        <w:rPr>
          <w:rFonts w:ascii="Book Antiqua" w:hAnsi="Book Antiqua"/>
          <w:color w:val="auto"/>
          <w:sz w:val="28"/>
          <w:szCs w:val="28"/>
          <w:u w:val="single"/>
        </w:rPr>
        <w:t>Third</w:t>
      </w:r>
      <w:r w:rsidRPr="00396F25">
        <w:rPr>
          <w:rFonts w:ascii="Book Antiqua" w:hAnsi="Book Antiqua"/>
          <w:color w:val="auto"/>
          <w:sz w:val="28"/>
          <w:szCs w:val="28"/>
        </w:rPr>
        <w:t>, Jesus had begun to criticize the power lobby – the chief priests, elders,  scribes and Pharisees - in the Jewish religious headquarters, Jerusalem, labeling them hypocrites. Jesus</w:t>
      </w:r>
      <w:r w:rsidRPr="00396F25">
        <w:rPr>
          <w:rFonts w:ascii="Book Antiqua" w:hAnsi="Book Antiqua"/>
          <w:color w:val="auto"/>
          <w:sz w:val="28"/>
          <w:szCs w:val="28"/>
          <w:lang w:val="fr-FR"/>
        </w:rPr>
        <w:t xml:space="preserve">’ </w:t>
      </w:r>
      <w:r w:rsidRPr="00396F25">
        <w:rPr>
          <w:rFonts w:ascii="Book Antiqua" w:hAnsi="Book Antiqua"/>
          <w:color w:val="auto"/>
          <w:sz w:val="28"/>
          <w:szCs w:val="28"/>
        </w:rPr>
        <w:t xml:space="preserve">relatives might really have been afraid that Jesus would be arrested, and they would be persecuted with him for criticizing those in power.  </w:t>
      </w:r>
      <w:r w:rsidRPr="00396F25">
        <w:rPr>
          <w:rFonts w:ascii="Book Antiqua" w:hAnsi="Book Antiqua"/>
          <w:color w:val="auto"/>
          <w:sz w:val="28"/>
          <w:szCs w:val="28"/>
          <w:u w:val="single"/>
        </w:rPr>
        <w:t>Fourth</w:t>
      </w:r>
      <w:r w:rsidRPr="00396F25">
        <w:rPr>
          <w:rFonts w:ascii="Book Antiqua" w:hAnsi="Book Antiqua"/>
          <w:color w:val="auto"/>
          <w:sz w:val="28"/>
          <w:szCs w:val="28"/>
        </w:rPr>
        <w:t xml:space="preserve">, Jesus had indirectly claimed to be the long-awaited Messiah and had worked miracles to support his claim. </w:t>
      </w:r>
      <w:r w:rsidRPr="00396F25">
        <w:rPr>
          <w:rFonts w:ascii="Book Antiqua" w:hAnsi="Book Antiqua"/>
          <w:color w:val="auto"/>
          <w:sz w:val="28"/>
          <w:szCs w:val="28"/>
          <w:u w:val="single"/>
        </w:rPr>
        <w:t>Fifth</w:t>
      </w:r>
      <w:r w:rsidRPr="00396F25">
        <w:rPr>
          <w:rFonts w:ascii="Book Antiqua" w:hAnsi="Book Antiqua"/>
          <w:color w:val="auto"/>
          <w:sz w:val="28"/>
          <w:szCs w:val="28"/>
        </w:rPr>
        <w:t>, they might have been jealous of Jesus’ huge popularity throughout Palestine.</w:t>
      </w:r>
    </w:p>
    <w:p w14:paraId="70AC76DB" w14:textId="61374F6F" w:rsidR="006812B0" w:rsidRPr="00396F25" w:rsidRDefault="006812B0" w:rsidP="006812B0">
      <w:pPr>
        <w:pStyle w:val="NormalWeb"/>
        <w:jc w:val="both"/>
        <w:rPr>
          <w:rFonts w:ascii="Book Antiqua" w:hAnsi="Book Antiqua" w:cs="Arial"/>
          <w:b/>
          <w:bCs/>
          <w:iCs/>
          <w:color w:val="auto"/>
          <w:sz w:val="28"/>
          <w:szCs w:val="28"/>
          <w:u w:val="single"/>
        </w:rPr>
      </w:pPr>
      <w:r w:rsidRPr="00396F25">
        <w:rPr>
          <w:rFonts w:ascii="Book Antiqua" w:hAnsi="Book Antiqua"/>
          <w:b/>
          <w:bCs/>
          <w:color w:val="auto"/>
          <w:sz w:val="28"/>
          <w:szCs w:val="28"/>
          <w:u w:val="single"/>
        </w:rPr>
        <w:t>Life messages:</w:t>
      </w:r>
      <w:r w:rsidRPr="00396F25">
        <w:rPr>
          <w:rFonts w:ascii="Book Antiqua" w:hAnsi="Book Antiqua"/>
          <w:color w:val="auto"/>
          <w:sz w:val="28"/>
          <w:szCs w:val="28"/>
        </w:rPr>
        <w:t xml:space="preserve"> 1) Since Jesus experienced rejection by his own relatives, he can sympathize with the hurt and rejection we receive from our family members and console us in our pain. 2) Let us learn to forgive the modern “liberal-minded” people who find our Christian beliefs and practice  “crazy,” and face them with the courage of our convictions based on Christ’s Divine authority and the reliability of his</w:t>
      </w:r>
      <w:r w:rsidR="002F001B">
        <w:rPr>
          <w:rFonts w:ascii="Book Antiqua" w:hAnsi="Book Antiqua"/>
          <w:color w:val="auto"/>
          <w:sz w:val="28"/>
          <w:szCs w:val="28"/>
        </w:rPr>
        <w:t xml:space="preserve"> </w:t>
      </w:r>
      <w:r w:rsidRPr="00396F25">
        <w:rPr>
          <w:rFonts w:ascii="Book Antiqua" w:hAnsi="Book Antiqua"/>
          <w:color w:val="auto"/>
          <w:sz w:val="28"/>
          <w:szCs w:val="28"/>
        </w:rPr>
        <w:t>doctrines and promises. 3) Let us remember that m</w:t>
      </w:r>
      <w:r w:rsidRPr="00396F25">
        <w:rPr>
          <w:rFonts w:ascii="Book Antiqua" w:hAnsi="Book Antiqua" w:cs="Helvetica"/>
          <w:color w:val="auto"/>
          <w:sz w:val="28"/>
          <w:szCs w:val="28"/>
        </w:rPr>
        <w:t xml:space="preserve">any saints, following Christ's example, have been taken for madmen--but they were mad with love, mad with love for Jesus Christ, their God. </w:t>
      </w:r>
      <w:r w:rsidRPr="00396F25">
        <w:rPr>
          <w:rFonts w:ascii="Book Antiqua" w:hAnsi="Book Antiqua"/>
          <w:color w:val="auto"/>
          <w:sz w:val="28"/>
          <w:szCs w:val="28"/>
        </w:rPr>
        <w:t>Fr. Tony</w:t>
      </w:r>
      <w:r w:rsidRPr="00396F25">
        <w:rPr>
          <w:rFonts w:ascii="Book Antiqua" w:hAnsi="Book Antiqua"/>
          <w:i/>
          <w:iCs/>
          <w:color w:val="auto"/>
          <w:sz w:val="28"/>
          <w:szCs w:val="28"/>
        </w:rPr>
        <w:t xml:space="preserve"> (</w:t>
      </w:r>
      <w:hyperlink r:id="rId33" w:history="1">
        <w:r w:rsidRPr="00396F25">
          <w:rPr>
            <w:rStyle w:val="Hyperlink"/>
            <w:rFonts w:ascii="Book Antiqua" w:hAnsi="Book Antiqua"/>
            <w:i/>
            <w:iCs/>
            <w:color w:val="auto"/>
            <w:sz w:val="28"/>
            <w:szCs w:val="28"/>
          </w:rPr>
          <w:t>http://frtonyshomilies.com/</w:t>
        </w:r>
      </w:hyperlink>
      <w:r w:rsidRPr="00396F25">
        <w:rPr>
          <w:color w:val="auto"/>
          <w:sz w:val="28"/>
          <w:szCs w:val="28"/>
        </w:rPr>
        <w:t xml:space="preserve"> </w:t>
      </w:r>
      <w:r w:rsidRPr="00396F25">
        <w:rPr>
          <w:rFonts w:ascii="Book Antiqua" w:hAnsi="Book Antiqua"/>
          <w:i/>
          <w:iCs/>
          <w:color w:val="auto"/>
          <w:sz w:val="28"/>
          <w:szCs w:val="28"/>
        </w:rPr>
        <w:t>(L/22)</w:t>
      </w:r>
      <w:r w:rsidR="002F001B">
        <w:rPr>
          <w:rFonts w:ascii="Book Antiqua" w:hAnsi="Book Antiqua"/>
          <w:i/>
          <w:iCs/>
          <w:color w:val="auto"/>
          <w:sz w:val="28"/>
          <w:szCs w:val="28"/>
        </w:rPr>
        <w:t>.</w:t>
      </w:r>
    </w:p>
    <w:p w14:paraId="080BE5E4" w14:textId="77777777" w:rsidR="006867BC" w:rsidRPr="006867BC" w:rsidRDefault="006867BC">
      <w:pPr>
        <w:rPr>
          <w:b/>
          <w:bCs/>
          <w:iCs/>
          <w:u w:val="single"/>
        </w:rPr>
      </w:pPr>
    </w:p>
    <w:sectPr w:rsidR="006867BC" w:rsidRPr="006867BC">
      <w:headerReference w:type="default" r:id="rId3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06B644" w14:textId="77777777" w:rsidR="004936C4" w:rsidRDefault="004936C4" w:rsidP="009008F5">
      <w:r>
        <w:separator/>
      </w:r>
    </w:p>
  </w:endnote>
  <w:endnote w:type="continuationSeparator" w:id="0">
    <w:p w14:paraId="4D0CC046" w14:textId="77777777" w:rsidR="004936C4" w:rsidRDefault="004936C4" w:rsidP="009008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Times Roman">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D0F0EE" w14:textId="77777777" w:rsidR="004936C4" w:rsidRDefault="004936C4" w:rsidP="009008F5">
      <w:r>
        <w:separator/>
      </w:r>
    </w:p>
  </w:footnote>
  <w:footnote w:type="continuationSeparator" w:id="0">
    <w:p w14:paraId="2ADB0A32" w14:textId="77777777" w:rsidR="004936C4" w:rsidRDefault="004936C4" w:rsidP="009008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0275330"/>
      <w:docPartObj>
        <w:docPartGallery w:val="Page Numbers (Top of Page)"/>
        <w:docPartUnique/>
      </w:docPartObj>
    </w:sdtPr>
    <w:sdtEndPr>
      <w:rPr>
        <w:noProof/>
      </w:rPr>
    </w:sdtEndPr>
    <w:sdtContent>
      <w:p w14:paraId="1E2B425E" w14:textId="4CD6923E" w:rsidR="009008F5" w:rsidRDefault="009008F5">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702DAF04" w14:textId="77777777" w:rsidR="009008F5" w:rsidRDefault="009008F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30A"/>
    <w:rsid w:val="00057310"/>
    <w:rsid w:val="000D6326"/>
    <w:rsid w:val="002D408D"/>
    <w:rsid w:val="002F001B"/>
    <w:rsid w:val="003F52CD"/>
    <w:rsid w:val="0044752E"/>
    <w:rsid w:val="004936C4"/>
    <w:rsid w:val="00646448"/>
    <w:rsid w:val="006812B0"/>
    <w:rsid w:val="006867BC"/>
    <w:rsid w:val="007A7D7C"/>
    <w:rsid w:val="007D1AC2"/>
    <w:rsid w:val="009008F5"/>
    <w:rsid w:val="0096630A"/>
    <w:rsid w:val="00F009EB"/>
    <w:rsid w:val="00FB31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E6E23"/>
  <w15:chartTrackingRefBased/>
  <w15:docId w15:val="{70759A33-6437-4A47-9ACB-0B0E3CC82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2B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96630A"/>
    <w:rPr>
      <w:color w:val="0000FF"/>
      <w:u w:val="single"/>
    </w:rPr>
  </w:style>
  <w:style w:type="character" w:styleId="Strong">
    <w:name w:val="Strong"/>
    <w:basedOn w:val="DefaultParagraphFont"/>
    <w:uiPriority w:val="22"/>
    <w:qFormat/>
    <w:rsid w:val="0096630A"/>
    <w:rPr>
      <w:b/>
      <w:bCs/>
    </w:rPr>
  </w:style>
  <w:style w:type="character" w:styleId="Emphasis">
    <w:name w:val="Emphasis"/>
    <w:basedOn w:val="DefaultParagraphFont"/>
    <w:uiPriority w:val="20"/>
    <w:qFormat/>
    <w:rsid w:val="0096630A"/>
    <w:rPr>
      <w:i/>
      <w:iCs/>
    </w:rPr>
  </w:style>
  <w:style w:type="paragraph" w:styleId="NormalWeb">
    <w:name w:val="Normal (Web)"/>
    <w:aliases w:val=" Char,Char,Normal (Web) Char1,Normal (Web) Char Char,Normal (Web) Char Char2,Normal (Web) Char1 Char Char,Normal (Web) Char Char1 Char,Normal (Web) Char1 Char1,Char Char Char,Normal (Web) Char2,Normal (Web) Char Char Char1"/>
    <w:basedOn w:val="Normal"/>
    <w:link w:val="NormalWebChar"/>
    <w:rsid w:val="00646448"/>
    <w:pPr>
      <w:spacing w:before="100" w:beforeAutospacing="1" w:after="100" w:afterAutospacing="1"/>
    </w:pPr>
    <w:rPr>
      <w:color w:val="000000"/>
    </w:rPr>
  </w:style>
  <w:style w:type="character" w:customStyle="1" w:styleId="NormalWebChar">
    <w:name w:val="Normal (Web) Char"/>
    <w:aliases w:val=" Char Char,Char Char,Normal (Web) Char1 Char,Normal (Web) Char Char Char,Normal (Web) Char Char2 Char,Normal (Web) Char1 Char Char Char,Normal (Web) Char Char1 Char Char,Normal (Web) Char1 Char1 Char,Char Char Char Char"/>
    <w:link w:val="NormalWeb"/>
    <w:locked/>
    <w:rsid w:val="00646448"/>
    <w:rPr>
      <w:rFonts w:ascii="Times New Roman" w:eastAsia="Times New Roman" w:hAnsi="Times New Roman" w:cs="Times New Roman"/>
      <w:color w:val="000000"/>
      <w:sz w:val="24"/>
      <w:szCs w:val="24"/>
    </w:rPr>
  </w:style>
  <w:style w:type="paragraph" w:styleId="HTMLPreformatted">
    <w:name w:val="HTML Preformatted"/>
    <w:basedOn w:val="Normal"/>
    <w:link w:val="HTMLPreformattedChar"/>
    <w:rsid w:val="003F52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3F52CD"/>
    <w:rPr>
      <w:rFonts w:ascii="Courier New" w:eastAsia="Times New Roman" w:hAnsi="Courier New" w:cs="Courier New"/>
      <w:sz w:val="20"/>
      <w:szCs w:val="20"/>
    </w:rPr>
  </w:style>
  <w:style w:type="character" w:styleId="UnresolvedMention">
    <w:name w:val="Unresolved Mention"/>
    <w:basedOn w:val="DefaultParagraphFont"/>
    <w:uiPriority w:val="99"/>
    <w:semiHidden/>
    <w:unhideWhenUsed/>
    <w:rsid w:val="003F52CD"/>
    <w:rPr>
      <w:color w:val="605E5C"/>
      <w:shd w:val="clear" w:color="auto" w:fill="E1DFDD"/>
    </w:rPr>
  </w:style>
  <w:style w:type="paragraph" w:styleId="Header">
    <w:name w:val="header"/>
    <w:basedOn w:val="Normal"/>
    <w:link w:val="HeaderChar"/>
    <w:uiPriority w:val="99"/>
    <w:unhideWhenUsed/>
    <w:rsid w:val="009008F5"/>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9008F5"/>
  </w:style>
  <w:style w:type="paragraph" w:styleId="Footer">
    <w:name w:val="footer"/>
    <w:basedOn w:val="Normal"/>
    <w:link w:val="FooterChar"/>
    <w:uiPriority w:val="99"/>
    <w:unhideWhenUsed/>
    <w:rsid w:val="009008F5"/>
    <w:pPr>
      <w:tabs>
        <w:tab w:val="center" w:pos="4680"/>
        <w:tab w:val="right" w:pos="9360"/>
      </w:tabs>
    </w:pPr>
  </w:style>
  <w:style w:type="character" w:customStyle="1" w:styleId="FooterChar">
    <w:name w:val="Footer Char"/>
    <w:basedOn w:val="DefaultParagraphFont"/>
    <w:link w:val="Footer"/>
    <w:uiPriority w:val="99"/>
    <w:rsid w:val="009008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priest.com/reflections" TargetMode="External"/><Relationship Id="rId18" Type="http://schemas.openxmlformats.org/officeDocument/2006/relationships/hyperlink" Target="http://frtonyshomilies.com/" TargetMode="External"/><Relationship Id="rId26" Type="http://schemas.openxmlformats.org/officeDocument/2006/relationships/hyperlink" Target="https://bible.usccb.org/podcasts/video" TargetMode="External"/><Relationship Id="rId3" Type="http://schemas.openxmlformats.org/officeDocument/2006/relationships/webSettings" Target="webSettings.xml"/><Relationship Id="rId21" Type="http://schemas.openxmlformats.org/officeDocument/2006/relationships/hyperlink" Target="https://bible.usccb.org/podcasts/video" TargetMode="External"/><Relationship Id="rId34" Type="http://schemas.openxmlformats.org/officeDocument/2006/relationships/header" Target="header1.xml"/><Relationship Id="rId7" Type="http://schemas.openxmlformats.org/officeDocument/2006/relationships/hyperlink" Target="https://bible.usccb.org/podcasts/video" TargetMode="External"/><Relationship Id="rId12" Type="http://schemas.openxmlformats.org/officeDocument/2006/relationships/hyperlink" Target="https://catholic-daily-reflections.com/daily-reflections/" TargetMode="External"/><Relationship Id="rId17" Type="http://schemas.openxmlformats.org/officeDocument/2006/relationships/hyperlink" Target="https://www.epriest.com/reflections" TargetMode="External"/><Relationship Id="rId25" Type="http://schemas.openxmlformats.org/officeDocument/2006/relationships/hyperlink" Target="https://www.franciscanmedia.org/saint-of-the-day/saint-agnes" TargetMode="External"/><Relationship Id="rId33" Type="http://schemas.openxmlformats.org/officeDocument/2006/relationships/hyperlink" Target="http://frtonyshomilies.com/" TargetMode="External"/><Relationship Id="rId2" Type="http://schemas.openxmlformats.org/officeDocument/2006/relationships/settings" Target="settings.xml"/><Relationship Id="rId16" Type="http://schemas.openxmlformats.org/officeDocument/2006/relationships/hyperlink" Target="https://catholic-daily-reflections.com/daily-reflections/" TargetMode="External"/><Relationship Id="rId20" Type="http://schemas.openxmlformats.org/officeDocument/2006/relationships/hyperlink" Target="https://www.franciscanmedia.org/saint-of-the-day/saint-sebastian" TargetMode="External"/><Relationship Id="rId29" Type="http://schemas.openxmlformats.org/officeDocument/2006/relationships/hyperlink" Target="http://frtonyshomilies.com/" TargetMode="External"/><Relationship Id="rId1" Type="http://schemas.openxmlformats.org/officeDocument/2006/relationships/styles" Target="styles.xml"/><Relationship Id="rId6" Type="http://schemas.openxmlformats.org/officeDocument/2006/relationships/hyperlink" Target="https://www.franciscanmedia.org/saint-of-the-day/saint-anthony-of-egypt" TargetMode="External"/><Relationship Id="rId11" Type="http://schemas.openxmlformats.org/officeDocument/2006/relationships/hyperlink" Target="https://bible.usccb.org/podcasts/video" TargetMode="External"/><Relationship Id="rId24" Type="http://schemas.openxmlformats.org/officeDocument/2006/relationships/hyperlink" Target="http://frtonyshomilies.com/" TargetMode="External"/><Relationship Id="rId32" Type="http://schemas.openxmlformats.org/officeDocument/2006/relationships/hyperlink" Target="https://www.epriest.com/reflections" TargetMode="External"/><Relationship Id="rId5" Type="http://schemas.openxmlformats.org/officeDocument/2006/relationships/endnotes" Target="endnotes.xml"/><Relationship Id="rId15" Type="http://schemas.openxmlformats.org/officeDocument/2006/relationships/hyperlink" Target="https://bible.usccb.org/podcasts/video" TargetMode="External"/><Relationship Id="rId23" Type="http://schemas.openxmlformats.org/officeDocument/2006/relationships/hyperlink" Target="https://www.epriest.com/reflections" TargetMode="External"/><Relationship Id="rId28" Type="http://schemas.openxmlformats.org/officeDocument/2006/relationships/hyperlink" Target="https://www.epriest.com/reflections" TargetMode="External"/><Relationship Id="rId36" Type="http://schemas.openxmlformats.org/officeDocument/2006/relationships/theme" Target="theme/theme1.xml"/><Relationship Id="rId10" Type="http://schemas.openxmlformats.org/officeDocument/2006/relationships/hyperlink" Target="http://frtonyshomilies.com/" TargetMode="External"/><Relationship Id="rId19" Type="http://schemas.openxmlformats.org/officeDocument/2006/relationships/hyperlink" Target="https://www.franciscanmedia.org/saint-of-the-day/saint-fabian" TargetMode="External"/><Relationship Id="rId31" Type="http://schemas.openxmlformats.org/officeDocument/2006/relationships/hyperlink" Target="https://catholic-daily-reflections.com/daily-reflections/" TargetMode="External"/><Relationship Id="rId4" Type="http://schemas.openxmlformats.org/officeDocument/2006/relationships/footnotes" Target="footnotes.xml"/><Relationship Id="rId9" Type="http://schemas.openxmlformats.org/officeDocument/2006/relationships/hyperlink" Target="https://www.epriest.com/reflections" TargetMode="External"/><Relationship Id="rId14" Type="http://schemas.openxmlformats.org/officeDocument/2006/relationships/hyperlink" Target="http://frtonyshomilies.com/" TargetMode="External"/><Relationship Id="rId22" Type="http://schemas.openxmlformats.org/officeDocument/2006/relationships/hyperlink" Target="https://catholic-daily-reflections.com/daily-reflections/" TargetMode="External"/><Relationship Id="rId27" Type="http://schemas.openxmlformats.org/officeDocument/2006/relationships/hyperlink" Target="https://catholic-daily-reflections.com/daily-reflections/" TargetMode="External"/><Relationship Id="rId30" Type="http://schemas.openxmlformats.org/officeDocument/2006/relationships/hyperlink" Target="https://bible.usccb.org/podcasts/video" TargetMode="External"/><Relationship Id="rId35" Type="http://schemas.openxmlformats.org/officeDocument/2006/relationships/fontTable" Target="fontTable.xml"/><Relationship Id="rId8" Type="http://schemas.openxmlformats.org/officeDocument/2006/relationships/hyperlink" Target="https://catholic-daily-reflections.com/daily-reflec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2826</Words>
  <Characters>16112</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antony kadavil</dc:creator>
  <cp:keywords/>
  <dc:description/>
  <cp:lastModifiedBy>antony kadavil</cp:lastModifiedBy>
  <cp:revision>4</cp:revision>
  <dcterms:created xsi:type="dcterms:W3CDTF">2022-01-14T02:51:00Z</dcterms:created>
  <dcterms:modified xsi:type="dcterms:W3CDTF">2022-01-14T02:53:00Z</dcterms:modified>
</cp:coreProperties>
</file>