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CC1BA" w14:textId="77777777" w:rsidR="00CB0E0F" w:rsidRPr="00CB0E0F" w:rsidRDefault="00CB0E0F" w:rsidP="00CB0E0F">
      <w:pPr>
        <w:pStyle w:val="Heading2"/>
        <w:spacing w:line="270" w:lineRule="atLeast"/>
        <w:ind w:left="-720"/>
        <w:jc w:val="both"/>
        <w:rPr>
          <w:color w:val="auto"/>
          <w:sz w:val="28"/>
          <w:szCs w:val="28"/>
        </w:rPr>
      </w:pPr>
      <w:r w:rsidRPr="00FD5B8A">
        <w:rPr>
          <w:rFonts w:ascii="Book Antiqua" w:hAnsi="Book Antiqua"/>
          <w:sz w:val="28"/>
          <w:szCs w:val="28"/>
          <w:highlight w:val="magenta"/>
        </w:rPr>
        <w:t>Feb 14-19:</w:t>
      </w:r>
      <w:r w:rsidRPr="00FD5B8A">
        <w:rPr>
          <w:rFonts w:ascii="Book Antiqua" w:hAnsi="Book Antiqua"/>
          <w:sz w:val="28"/>
          <w:szCs w:val="28"/>
        </w:rPr>
        <w:t xml:space="preserve"> </w:t>
      </w:r>
      <w:bookmarkStart w:id="0" w:name="_Hlk93858959"/>
      <w:r w:rsidRPr="00FD5B8A">
        <w:rPr>
          <w:rFonts w:ascii="Book Antiqua" w:hAnsi="Book Antiqua"/>
          <w:color w:val="0000FF"/>
          <w:sz w:val="28"/>
          <w:szCs w:val="28"/>
          <w:highlight w:val="cyan"/>
          <w:u w:val="single"/>
        </w:rPr>
        <w:t xml:space="preserve">Kindly click on </w:t>
      </w:r>
      <w:r w:rsidRPr="00FD5B8A">
        <w:rPr>
          <w:rFonts w:ascii="Book Antiqua" w:hAnsi="Book Antiqua"/>
          <w:i/>
          <w:iCs/>
          <w:color w:val="FF0000"/>
          <w:sz w:val="28"/>
          <w:szCs w:val="28"/>
          <w:highlight w:val="yellow"/>
          <w:u w:val="single"/>
        </w:rPr>
        <w:t>http://frtonyshomilies.com/</w:t>
      </w:r>
      <w:r w:rsidRPr="00FD5B8A">
        <w:rPr>
          <w:rFonts w:ascii="Book Antiqua" w:hAnsi="Book Antiqua"/>
          <w:color w:val="FF0000"/>
          <w:sz w:val="28"/>
          <w:szCs w:val="28"/>
          <w:highlight w:val="yellow"/>
          <w:u w:val="single"/>
        </w:rPr>
        <w:t xml:space="preserve">  </w:t>
      </w:r>
      <w:r w:rsidRPr="00FD5B8A">
        <w:rPr>
          <w:rFonts w:ascii="Book Antiqua" w:hAnsi="Book Antiqua"/>
          <w:color w:val="0000FF"/>
          <w:sz w:val="28"/>
          <w:szCs w:val="28"/>
          <w:highlight w:val="cyan"/>
          <w:u w:val="single"/>
        </w:rPr>
        <w:t>for missed Sunday and weekday homilies, RCIA &amp; Faith formation classes:</w:t>
      </w:r>
      <w:r w:rsidRPr="00FD5B8A">
        <w:rPr>
          <w:rFonts w:ascii="Book Antiqua" w:hAnsi="Book Antiqua"/>
          <w:sz w:val="28"/>
          <w:szCs w:val="28"/>
          <w:u w:val="single"/>
        </w:rPr>
        <w:t xml:space="preserve">  </w:t>
      </w:r>
      <w:r w:rsidRPr="00FD5B8A">
        <w:rPr>
          <w:rFonts w:ascii="Book Antiqua" w:hAnsi="Book Antiqua"/>
          <w:sz w:val="28"/>
          <w:szCs w:val="28"/>
          <w:highlight w:val="magenta"/>
          <w:u w:val="single"/>
        </w:rPr>
        <w:t>Feb 14 Monday</w:t>
      </w:r>
      <w:bookmarkEnd w:id="0"/>
      <w:r w:rsidRPr="00FD5B8A">
        <w:rPr>
          <w:rFonts w:ascii="Book Antiqua" w:hAnsi="Book Antiqua"/>
          <w:sz w:val="28"/>
          <w:szCs w:val="28"/>
        </w:rPr>
        <w:t xml:space="preserve">: </w:t>
      </w:r>
      <w:r w:rsidRPr="00CB0E0F">
        <w:rPr>
          <w:rFonts w:ascii="Book Antiqua" w:hAnsi="Book Antiqua"/>
          <w:color w:val="auto"/>
          <w:sz w:val="28"/>
          <w:szCs w:val="28"/>
        </w:rPr>
        <w:t xml:space="preserve">(St. Cyril, Monk and Methodius, Bishop): </w:t>
      </w:r>
      <w:r w:rsidRPr="00CB0E0F">
        <w:rPr>
          <w:rFonts w:ascii="Book Antiqua" w:hAnsi="Book Antiqua"/>
          <w:color w:val="auto"/>
          <w:sz w:val="28"/>
          <w:szCs w:val="28"/>
          <w:u w:val="single"/>
        </w:rPr>
        <w:t>Mk 8:11-13:</w:t>
      </w:r>
      <w:r w:rsidRPr="00CB0E0F">
        <w:rPr>
          <w:rFonts w:ascii="Book Antiqua" w:hAnsi="Book Antiqua"/>
          <w:color w:val="auto"/>
          <w:sz w:val="28"/>
          <w:szCs w:val="28"/>
        </w:rPr>
        <w:t xml:space="preserve"> </w:t>
      </w:r>
      <w:r w:rsidRPr="00CB0E0F">
        <w:rPr>
          <w:rFonts w:ascii="Book Antiqua" w:hAnsi="Book Antiqua"/>
          <w:i/>
          <w:iCs/>
          <w:color w:val="auto"/>
          <w:sz w:val="28"/>
          <w:szCs w:val="28"/>
        </w:rPr>
        <w:t>The Pharisees came and began to argue with him, seeking from him a sign from heaven, to test him. 12 And he sighed deeply in his spirit, and said, "Why does this generation seek a sign? Truly, I say to you, no sign shall be given to this generation." 13 And he left them and getting into the boat again he departed to the other side</w:t>
      </w:r>
      <w:r w:rsidRPr="00CB0E0F">
        <w:rPr>
          <w:rFonts w:ascii="Book Antiqua" w:hAnsi="Book Antiqua"/>
          <w:color w:val="auto"/>
          <w:sz w:val="28"/>
          <w:szCs w:val="28"/>
        </w:rPr>
        <w:t xml:space="preserve">. </w:t>
      </w:r>
      <w:r w:rsidRPr="00CB0E0F">
        <w:rPr>
          <w:rFonts w:ascii="Book Antiqua" w:hAnsi="Book Antiqua"/>
          <w:color w:val="auto"/>
          <w:sz w:val="28"/>
          <w:szCs w:val="28"/>
          <w:u w:val="single"/>
        </w:rPr>
        <w:t>Additional reflections:</w:t>
      </w:r>
      <w:r w:rsidRPr="00CB0E0F">
        <w:rPr>
          <w:rFonts w:ascii="Book Antiqua" w:hAnsi="Book Antiqua"/>
          <w:color w:val="auto"/>
          <w:sz w:val="28"/>
          <w:szCs w:val="28"/>
        </w:rPr>
        <w:t xml:space="preserve"> </w:t>
      </w:r>
      <w:r w:rsidRPr="00CB0E0F">
        <w:rPr>
          <w:rFonts w:ascii="Book Antiqua" w:hAnsi="Book Antiqua"/>
          <w:i/>
          <w:iCs/>
          <w:color w:val="auto"/>
          <w:sz w:val="28"/>
          <w:szCs w:val="28"/>
          <w:u w:val="single"/>
        </w:rPr>
        <w:t>https://bible.</w:t>
      </w:r>
      <w:r w:rsidRPr="00CB0E0F">
        <w:rPr>
          <w:rFonts w:ascii="Book Antiqua" w:hAnsi="Book Antiqua"/>
          <w:i/>
          <w:iCs/>
          <w:color w:val="auto"/>
          <w:sz w:val="28"/>
          <w:szCs w:val="28"/>
          <w:highlight w:val="yellow"/>
          <w:u w:val="single"/>
        </w:rPr>
        <w:t>usccb.org</w:t>
      </w:r>
      <w:r w:rsidRPr="00CB0E0F">
        <w:rPr>
          <w:rFonts w:ascii="Book Antiqua" w:hAnsi="Book Antiqua"/>
          <w:i/>
          <w:iCs/>
          <w:color w:val="auto"/>
          <w:sz w:val="28"/>
          <w:szCs w:val="28"/>
          <w:u w:val="single"/>
        </w:rPr>
        <w:t>/podcasts/video; https://</w:t>
      </w:r>
      <w:r w:rsidRPr="00CB0E0F">
        <w:rPr>
          <w:rFonts w:ascii="Book Antiqua" w:hAnsi="Book Antiqua"/>
          <w:i/>
          <w:iCs/>
          <w:color w:val="auto"/>
          <w:sz w:val="28"/>
          <w:szCs w:val="28"/>
          <w:highlight w:val="yellow"/>
          <w:u w:val="single"/>
        </w:rPr>
        <w:t>catholic-daily-reflections</w:t>
      </w:r>
      <w:r w:rsidRPr="00CB0E0F">
        <w:rPr>
          <w:rFonts w:ascii="Book Antiqua" w:hAnsi="Book Antiqua"/>
          <w:i/>
          <w:iCs/>
          <w:color w:val="auto"/>
          <w:sz w:val="28"/>
          <w:szCs w:val="28"/>
          <w:u w:val="single"/>
        </w:rPr>
        <w:t>.com/daily-reflections/;</w:t>
      </w:r>
      <w:r w:rsidRPr="00CB0E0F">
        <w:rPr>
          <w:rFonts w:ascii="Book Antiqua" w:hAnsi="Book Antiqua"/>
          <w:color w:val="auto"/>
          <w:sz w:val="28"/>
          <w:szCs w:val="28"/>
          <w:u w:val="single"/>
        </w:rPr>
        <w:t xml:space="preserve"> </w:t>
      </w:r>
      <w:hyperlink r:id="rId6" w:history="1">
        <w:r w:rsidRPr="00CB0E0F">
          <w:rPr>
            <w:rStyle w:val="Hyperlink"/>
            <w:rFonts w:ascii="Book Antiqua" w:hAnsi="Book Antiqua"/>
            <w:color w:val="auto"/>
            <w:sz w:val="28"/>
            <w:szCs w:val="28"/>
          </w:rPr>
          <w:t>https://www.</w:t>
        </w:r>
        <w:r w:rsidRPr="00CB0E0F">
          <w:rPr>
            <w:rStyle w:val="Hyperlink"/>
            <w:rFonts w:ascii="Book Antiqua" w:hAnsi="Book Antiqua"/>
            <w:color w:val="auto"/>
            <w:sz w:val="28"/>
            <w:szCs w:val="28"/>
            <w:highlight w:val="yellow"/>
          </w:rPr>
          <w:t>epriest.</w:t>
        </w:r>
        <w:r w:rsidRPr="00CB0E0F">
          <w:rPr>
            <w:rStyle w:val="Hyperlink"/>
            <w:rFonts w:ascii="Book Antiqua" w:hAnsi="Book Antiqua"/>
            <w:color w:val="auto"/>
            <w:sz w:val="28"/>
            <w:szCs w:val="28"/>
          </w:rPr>
          <w:t>com/reflec</w:t>
        </w:r>
      </w:hyperlink>
    </w:p>
    <w:p w14:paraId="2CDF0430" w14:textId="77777777" w:rsidR="00CB0E0F" w:rsidRDefault="00CB0E0F" w:rsidP="00CB0E0F">
      <w:pPr>
        <w:pStyle w:val="Heading2"/>
        <w:spacing w:line="270" w:lineRule="atLeast"/>
        <w:ind w:left="-720"/>
        <w:jc w:val="both"/>
        <w:rPr>
          <w:rFonts w:ascii="Book Antiqua" w:hAnsi="Book Antiqua"/>
          <w:color w:val="auto"/>
          <w:sz w:val="28"/>
          <w:szCs w:val="28"/>
          <w:u w:val="single"/>
        </w:rPr>
      </w:pPr>
    </w:p>
    <w:p w14:paraId="6690B9C9" w14:textId="0BC2024D" w:rsidR="00CB0E0F" w:rsidRPr="00CB0E0F" w:rsidRDefault="00CB0E0F" w:rsidP="00CB0E0F">
      <w:pPr>
        <w:pStyle w:val="Heading2"/>
        <w:spacing w:line="270" w:lineRule="atLeast"/>
        <w:ind w:left="-720"/>
        <w:jc w:val="both"/>
        <w:rPr>
          <w:rFonts w:ascii="Book Antiqua" w:hAnsi="Book Antiqua"/>
          <w:b/>
          <w:bCs/>
          <w:i/>
          <w:iCs/>
          <w:color w:val="auto"/>
          <w:sz w:val="28"/>
          <w:szCs w:val="28"/>
        </w:rPr>
      </w:pPr>
      <w:r w:rsidRPr="00CB0E0F">
        <w:rPr>
          <w:rFonts w:ascii="Book Antiqua" w:hAnsi="Book Antiqua"/>
          <w:color w:val="auto"/>
          <w:sz w:val="28"/>
          <w:szCs w:val="28"/>
          <w:u w:val="single"/>
        </w:rPr>
        <w:t>The context:</w:t>
      </w:r>
      <w:r w:rsidRPr="00CB0E0F">
        <w:rPr>
          <w:rFonts w:ascii="Book Antiqua" w:hAnsi="Book Antiqua"/>
          <w:color w:val="auto"/>
          <w:sz w:val="28"/>
          <w:szCs w:val="28"/>
        </w:rPr>
        <w:t xml:space="preserve"> The Pharisees of Jesus’ time had a long list of fifty extraordinary signs which they expected from the real Messiah, to distinguish the promised Messiah from false messiahs.  Some of the false messiahs in the past had claimed that they could divide the Jordan River into two sections or cause the huge stony walls of Jerusalem to fall by a single word.  Hence, the Pharisees demanded that Jesus show some miracles from their list of Messianic signs. </w:t>
      </w:r>
    </w:p>
    <w:p w14:paraId="11D74D6D" w14:textId="77777777" w:rsidR="00CB0E0F" w:rsidRDefault="00CB0E0F" w:rsidP="00CB0E0F">
      <w:pPr>
        <w:pStyle w:val="Heading2"/>
        <w:spacing w:line="270" w:lineRule="atLeast"/>
        <w:ind w:left="-720"/>
        <w:jc w:val="both"/>
        <w:rPr>
          <w:rFonts w:ascii="Book Antiqua" w:hAnsi="Book Antiqua" w:cs="Courier New"/>
          <w:color w:val="auto"/>
          <w:sz w:val="28"/>
          <w:szCs w:val="28"/>
          <w:u w:val="single"/>
        </w:rPr>
      </w:pPr>
    </w:p>
    <w:p w14:paraId="59343D38" w14:textId="3CD6A727" w:rsidR="00CB0E0F" w:rsidRPr="00CB0E0F" w:rsidRDefault="00CB0E0F" w:rsidP="00CB0E0F">
      <w:pPr>
        <w:pStyle w:val="Heading2"/>
        <w:spacing w:line="270" w:lineRule="atLeast"/>
        <w:ind w:left="-720"/>
        <w:jc w:val="both"/>
        <w:rPr>
          <w:rFonts w:ascii="Book Antiqua" w:hAnsi="Book Antiqua"/>
          <w:b/>
          <w:bCs/>
          <w:color w:val="auto"/>
          <w:sz w:val="28"/>
          <w:szCs w:val="28"/>
          <w:u w:val="single"/>
        </w:rPr>
      </w:pPr>
      <w:r w:rsidRPr="00CB0E0F">
        <w:rPr>
          <w:rFonts w:ascii="Book Antiqua" w:hAnsi="Book Antiqua" w:cs="Courier New"/>
          <w:color w:val="auto"/>
          <w:sz w:val="28"/>
          <w:szCs w:val="28"/>
          <w:u w:val="single"/>
        </w:rPr>
        <w:t>Jesus’ reply</w:t>
      </w:r>
      <w:r w:rsidRPr="00CB0E0F">
        <w:rPr>
          <w:rFonts w:ascii="Book Antiqua" w:hAnsi="Book Antiqua" w:cs="Courier New"/>
          <w:color w:val="auto"/>
          <w:sz w:val="28"/>
          <w:szCs w:val="28"/>
        </w:rPr>
        <w:t>: Jesus knew that the proud, hard-hearted, prejudiced Pharisees were unwilling to accept the signs he had been working as the Messianic signs foretold by the prophets.  Others of them, he knew were not interested in his message but only in seeing signs and wonders.  Hence, according to Mark, Jesus unequivocally denied the demand for an additional Messianic sign.  But according to Mt 12:38-42 and Lk 11:29-32, Jesus offered them another sign--the miracle of Jonah, the sign of the death and Resurrection of Christ, knowing well that not even this remarkable proof would lead the Pharisees to shed their pride. </w:t>
      </w:r>
    </w:p>
    <w:p w14:paraId="56776125" w14:textId="77777777" w:rsidR="00CB0E0F" w:rsidRDefault="00CB0E0F" w:rsidP="00CB0E0F">
      <w:pPr>
        <w:pStyle w:val="Heading2"/>
        <w:spacing w:line="270" w:lineRule="atLeast"/>
        <w:ind w:left="-720"/>
        <w:jc w:val="both"/>
        <w:rPr>
          <w:rFonts w:ascii="Book Antiqua" w:hAnsi="Book Antiqua"/>
          <w:color w:val="auto"/>
          <w:sz w:val="28"/>
          <w:szCs w:val="28"/>
          <w:u w:val="single"/>
        </w:rPr>
      </w:pPr>
    </w:p>
    <w:p w14:paraId="441D6815" w14:textId="4C5E3DD8" w:rsidR="00CB0E0F" w:rsidRPr="00CB0E0F" w:rsidRDefault="00CB0E0F" w:rsidP="00CB0E0F">
      <w:pPr>
        <w:pStyle w:val="Heading2"/>
        <w:spacing w:line="270" w:lineRule="atLeast"/>
        <w:ind w:left="-720"/>
        <w:jc w:val="both"/>
        <w:rPr>
          <w:rFonts w:ascii="Book Antiqua" w:hAnsi="Book Antiqua"/>
          <w:b/>
          <w:bCs/>
          <w:color w:val="auto"/>
          <w:sz w:val="32"/>
          <w:szCs w:val="32"/>
        </w:rPr>
      </w:pPr>
      <w:r w:rsidRPr="00CB0E0F">
        <w:rPr>
          <w:rFonts w:ascii="Book Antiqua" w:hAnsi="Book Antiqua"/>
          <w:color w:val="auto"/>
          <w:sz w:val="32"/>
          <w:szCs w:val="32"/>
          <w:u w:val="single"/>
        </w:rPr>
        <w:t>Life messages:</w:t>
      </w:r>
      <w:r w:rsidRPr="00CB0E0F">
        <w:rPr>
          <w:rFonts w:ascii="Book Antiqua" w:hAnsi="Book Antiqua"/>
          <w:color w:val="auto"/>
          <w:sz w:val="32"/>
          <w:szCs w:val="32"/>
        </w:rPr>
        <w:t xml:space="preserve"> 1) It is very sad to see superstitious Christians travelling miles to see a miraculous statue of a Madonna shedding tears of blood or oil.  At the same time, they fail to see the presence of Jesus as he promised, in the Bible, in the Holy Eucharist, in a worshipping community or in one’s fellow Christians. </w:t>
      </w:r>
    </w:p>
    <w:p w14:paraId="012D929D" w14:textId="77777777" w:rsidR="00CB0E0F" w:rsidRPr="00CB0E0F" w:rsidRDefault="00CB0E0F" w:rsidP="00CB0E0F">
      <w:pPr>
        <w:pStyle w:val="Heading2"/>
        <w:spacing w:line="270" w:lineRule="atLeast"/>
        <w:ind w:left="-720"/>
        <w:jc w:val="both"/>
        <w:rPr>
          <w:rFonts w:ascii="Book Antiqua" w:hAnsi="Book Antiqua"/>
          <w:color w:val="auto"/>
          <w:sz w:val="32"/>
          <w:szCs w:val="32"/>
        </w:rPr>
      </w:pPr>
    </w:p>
    <w:p w14:paraId="372EC632" w14:textId="003EB836" w:rsidR="00CB0E0F" w:rsidRPr="00CB0E0F" w:rsidRDefault="00CB0E0F" w:rsidP="00CB0E0F">
      <w:pPr>
        <w:pStyle w:val="Heading2"/>
        <w:spacing w:line="270" w:lineRule="atLeast"/>
        <w:ind w:left="-720"/>
        <w:jc w:val="both"/>
        <w:rPr>
          <w:rFonts w:ascii="Book Antiqua" w:hAnsi="Book Antiqua"/>
          <w:b/>
          <w:bCs/>
          <w:i/>
          <w:iCs/>
          <w:color w:val="auto"/>
          <w:sz w:val="32"/>
          <w:szCs w:val="32"/>
        </w:rPr>
      </w:pPr>
      <w:r w:rsidRPr="00CB0E0F">
        <w:rPr>
          <w:rFonts w:ascii="Book Antiqua" w:hAnsi="Book Antiqua"/>
          <w:color w:val="auto"/>
          <w:sz w:val="32"/>
          <w:szCs w:val="32"/>
        </w:rPr>
        <w:t xml:space="preserve">2) Let us pray for the grace of increased Faith in the genuine teachings of Jesus.  Fr. Tony </w:t>
      </w:r>
      <w:r w:rsidRPr="00CB0E0F">
        <w:rPr>
          <w:rFonts w:ascii="Book Antiqua" w:hAnsi="Book Antiqua"/>
          <w:i/>
          <w:iCs/>
          <w:color w:val="auto"/>
          <w:sz w:val="32"/>
          <w:szCs w:val="32"/>
        </w:rPr>
        <w:t>(</w:t>
      </w:r>
      <w:hyperlink r:id="rId7" w:history="1">
        <w:r w:rsidRPr="00CB0E0F">
          <w:rPr>
            <w:rStyle w:val="Hyperlink"/>
            <w:rFonts w:ascii="Book Antiqua" w:hAnsi="Book Antiqua"/>
            <w:i/>
            <w:iCs/>
            <w:color w:val="auto"/>
            <w:sz w:val="32"/>
            <w:szCs w:val="32"/>
          </w:rPr>
          <w:t>http://frtonyshomilies.com/</w:t>
        </w:r>
      </w:hyperlink>
      <w:r w:rsidRPr="00CB0E0F">
        <w:rPr>
          <w:rFonts w:ascii="Book Antiqua" w:hAnsi="Book Antiqua"/>
          <w:i/>
          <w:iCs/>
          <w:color w:val="auto"/>
          <w:sz w:val="32"/>
          <w:szCs w:val="32"/>
        </w:rPr>
        <w:t>) L/22</w:t>
      </w:r>
    </w:p>
    <w:p w14:paraId="18763A78" w14:textId="77777777" w:rsidR="00CB0E0F" w:rsidRPr="001E3418" w:rsidRDefault="00CB0E0F" w:rsidP="00CB0E0F">
      <w:pPr>
        <w:rPr>
          <w:rFonts w:ascii="Arial" w:hAnsi="Arial" w:cs="Arial"/>
          <w:b/>
          <w:bCs/>
          <w:color w:val="0000FF"/>
          <w:shd w:val="clear" w:color="auto" w:fill="FFFF00"/>
          <w:lang w:val="en-AU"/>
        </w:rPr>
      </w:pPr>
    </w:p>
    <w:p w14:paraId="0AADB9F4" w14:textId="77777777" w:rsidR="00CB0E0F" w:rsidRPr="001E3418" w:rsidRDefault="00CB0E0F" w:rsidP="00CB0E0F">
      <w:pPr>
        <w:pStyle w:val="Heading2"/>
        <w:spacing w:line="270" w:lineRule="atLeast"/>
        <w:ind w:left="-720"/>
        <w:jc w:val="both"/>
        <w:rPr>
          <w:rStyle w:val="Hyperlink"/>
          <w:color w:val="FF00FF"/>
          <w:sz w:val="24"/>
          <w:szCs w:val="24"/>
        </w:rPr>
      </w:pPr>
      <w:r w:rsidRPr="00CB0E0F">
        <w:rPr>
          <w:rFonts w:ascii="Book Antiqua" w:hAnsi="Book Antiqua"/>
          <w:color w:val="auto"/>
          <w:sz w:val="24"/>
          <w:szCs w:val="24"/>
          <w:highlight w:val="magenta"/>
          <w:u w:val="single"/>
        </w:rPr>
        <w:lastRenderedPageBreak/>
        <w:t xml:space="preserve">Feb 15 Tuesday: </w:t>
      </w:r>
      <w:r w:rsidRPr="00CB0E0F">
        <w:rPr>
          <w:rFonts w:ascii="Book Antiqua" w:hAnsi="Book Antiqua"/>
          <w:color w:val="auto"/>
          <w:sz w:val="24"/>
          <w:szCs w:val="24"/>
          <w:u w:val="single"/>
        </w:rPr>
        <w:t xml:space="preserve">Mk 8:14-21: </w:t>
      </w:r>
      <w:r w:rsidRPr="00CB0E0F">
        <w:rPr>
          <w:rFonts w:ascii="Book Antiqua" w:hAnsi="Book Antiqua"/>
          <w:color w:val="auto"/>
          <w:sz w:val="24"/>
          <w:szCs w:val="24"/>
        </w:rPr>
        <w:t>14</w:t>
      </w:r>
      <w:r w:rsidRPr="00CB0E0F">
        <w:rPr>
          <w:rFonts w:ascii="Book Antiqua" w:hAnsi="Book Antiqua"/>
          <w:i/>
          <w:iCs/>
          <w:color w:val="auto"/>
          <w:sz w:val="24"/>
          <w:szCs w:val="24"/>
        </w:rPr>
        <w:t xml:space="preserve"> Now they had forgotten to bring bread; and they had only one loaf with them in the boat. 15 And he cautioned them, saying, "Take heed, beware of the leaven of the Pharisees and the leaven of Herod." 16 And they discussed it with one another, saying, "We have no bread." 17 And being aware of it, Jesus said to them, "Why do you discuss the fact that you have no bread? Do you not yet perceive or understand? Are your hearts hardened? 18 Having eyes do you not see, and having ears do you not hear? And do you not remember? 19 When I broke the five loaves for the five thousand, how many baskets full of broken pieces did you take up?" They said to him, "Twelve." 20 "And the seven for the four thousand, how many baskets full of broken pieces did you take up?" And they said to him, "Seven." 21 And he said to them, "Do you not yet understand?" </w:t>
      </w:r>
      <w:r w:rsidRPr="001E3418">
        <w:rPr>
          <w:rFonts w:ascii="Book Antiqua" w:hAnsi="Book Antiqua"/>
          <w:color w:val="FF0000"/>
          <w:sz w:val="24"/>
          <w:szCs w:val="24"/>
          <w:u w:val="single"/>
        </w:rPr>
        <w:t>Additional reflections</w:t>
      </w:r>
      <w:r w:rsidRPr="001E3418">
        <w:rPr>
          <w:rStyle w:val="Emphasis"/>
          <w:color w:val="0000FF"/>
          <w:sz w:val="24"/>
          <w:szCs w:val="24"/>
        </w:rPr>
        <w:t xml:space="preserve">: </w:t>
      </w:r>
      <w:hyperlink r:id="rId8" w:history="1">
        <w:r w:rsidRPr="001E3418">
          <w:rPr>
            <w:rStyle w:val="Hyperlink"/>
            <w:i/>
            <w:iCs/>
            <w:sz w:val="24"/>
            <w:szCs w:val="24"/>
          </w:rPr>
          <w:t>https://bible.</w:t>
        </w:r>
        <w:r w:rsidRPr="001E3418">
          <w:rPr>
            <w:rStyle w:val="Hyperlink"/>
            <w:i/>
            <w:iCs/>
            <w:sz w:val="24"/>
            <w:szCs w:val="24"/>
            <w:highlight w:val="yellow"/>
          </w:rPr>
          <w:t>usccb.org</w:t>
        </w:r>
        <w:r w:rsidRPr="001E3418">
          <w:rPr>
            <w:rStyle w:val="Hyperlink"/>
            <w:i/>
            <w:iCs/>
            <w:sz w:val="24"/>
            <w:szCs w:val="24"/>
          </w:rPr>
          <w:t>/podcasts/video</w:t>
        </w:r>
      </w:hyperlink>
      <w:r w:rsidRPr="001E3418">
        <w:rPr>
          <w:rStyle w:val="Strong"/>
          <w:i/>
          <w:iCs/>
          <w:color w:val="0000FF"/>
          <w:sz w:val="24"/>
          <w:szCs w:val="24"/>
        </w:rPr>
        <w:t>;</w:t>
      </w:r>
      <w:r w:rsidRPr="001E3418">
        <w:rPr>
          <w:sz w:val="24"/>
          <w:szCs w:val="24"/>
        </w:rPr>
        <w:t xml:space="preserve"> </w:t>
      </w:r>
      <w:hyperlink r:id="rId9" w:history="1">
        <w:r w:rsidRPr="001E3418">
          <w:rPr>
            <w:rStyle w:val="Hyperlink"/>
            <w:color w:val="FF00FF"/>
            <w:sz w:val="24"/>
            <w:szCs w:val="24"/>
          </w:rPr>
          <w:t>https://</w:t>
        </w:r>
        <w:r w:rsidRPr="001E3418">
          <w:rPr>
            <w:rStyle w:val="Hyperlink"/>
            <w:color w:val="FF00FF"/>
            <w:sz w:val="24"/>
            <w:szCs w:val="24"/>
            <w:highlight w:val="yellow"/>
          </w:rPr>
          <w:t>catholic-daily-reflection</w:t>
        </w:r>
        <w:r w:rsidRPr="001E3418">
          <w:rPr>
            <w:rStyle w:val="Hyperlink"/>
            <w:color w:val="FF00FF"/>
            <w:sz w:val="24"/>
            <w:szCs w:val="24"/>
          </w:rPr>
          <w:t>s.com/daily-reflections/</w:t>
        </w:r>
      </w:hyperlink>
    </w:p>
    <w:p w14:paraId="45C38D7F" w14:textId="77777777" w:rsidR="00CB0E0F" w:rsidRPr="00FD5B8A" w:rsidRDefault="00CB0E0F" w:rsidP="00CB0E0F">
      <w:pPr>
        <w:pStyle w:val="Heading2"/>
        <w:spacing w:line="270" w:lineRule="atLeast"/>
        <w:ind w:left="-720"/>
        <w:jc w:val="both"/>
        <w:rPr>
          <w:rFonts w:ascii="Book Antiqua" w:hAnsi="Book Antiqua"/>
          <w:b/>
          <w:bCs/>
          <w:i/>
          <w:iCs/>
          <w:color w:val="auto"/>
          <w:sz w:val="24"/>
          <w:szCs w:val="24"/>
        </w:rPr>
      </w:pPr>
      <w:r w:rsidRPr="00FD5B8A">
        <w:rPr>
          <w:rFonts w:ascii="Book Antiqua" w:hAnsi="Book Antiqua"/>
          <w:color w:val="auto"/>
          <w:sz w:val="24"/>
          <w:szCs w:val="24"/>
          <w:u w:val="single"/>
        </w:rPr>
        <w:t>The context</w:t>
      </w:r>
      <w:r w:rsidRPr="00FD5B8A">
        <w:rPr>
          <w:rFonts w:ascii="Book Antiqua" w:hAnsi="Book Antiqua"/>
          <w:color w:val="auto"/>
          <w:sz w:val="24"/>
          <w:szCs w:val="24"/>
        </w:rPr>
        <w:t xml:space="preserve">: The Jews considered fermentation by yeast as equivalent to putrefaction and, hence, something evil.  That is why Jesus equated evil influence with leaven.  Jesus considered the hypocrisy of the Pharisees and the immoral life of the king Herod as leaven corrupting the dough of Israel.  Hence, he gave the warning against their evil influence </w:t>
      </w:r>
      <w:proofErr w:type="gramStart"/>
      <w:r w:rsidRPr="00FD5B8A">
        <w:rPr>
          <w:rFonts w:ascii="Book Antiqua" w:hAnsi="Book Antiqua"/>
          <w:color w:val="auto"/>
          <w:sz w:val="24"/>
          <w:szCs w:val="24"/>
        </w:rPr>
        <w:t>to</w:t>
      </w:r>
      <w:proofErr w:type="gramEnd"/>
      <w:r w:rsidRPr="00FD5B8A">
        <w:rPr>
          <w:rFonts w:ascii="Book Antiqua" w:hAnsi="Book Antiqua"/>
          <w:color w:val="auto"/>
          <w:sz w:val="24"/>
          <w:szCs w:val="24"/>
        </w:rPr>
        <w:t xml:space="preserve"> his disciples while they were crossing the Lake in a boat. </w:t>
      </w:r>
    </w:p>
    <w:p w14:paraId="7A182264" w14:textId="69D70C90" w:rsidR="00CB0E0F" w:rsidRDefault="00CB0E0F" w:rsidP="00CB0E0F">
      <w:pPr>
        <w:pStyle w:val="Heading2"/>
        <w:spacing w:line="270" w:lineRule="atLeast"/>
        <w:ind w:left="-720"/>
        <w:jc w:val="both"/>
        <w:rPr>
          <w:rFonts w:ascii="Book Antiqua" w:hAnsi="Book Antiqua" w:cs="Helvetica"/>
          <w:color w:val="auto"/>
          <w:sz w:val="28"/>
          <w:szCs w:val="28"/>
          <w:shd w:val="clear" w:color="auto" w:fill="FFFFFF"/>
        </w:rPr>
      </w:pPr>
      <w:r w:rsidRPr="00CB0E0F">
        <w:rPr>
          <w:rFonts w:ascii="Book Antiqua" w:hAnsi="Book Antiqua"/>
          <w:color w:val="auto"/>
          <w:sz w:val="28"/>
          <w:szCs w:val="28"/>
          <w:u w:val="single"/>
        </w:rPr>
        <w:t>The misunderstanding and correction</w:t>
      </w:r>
      <w:r w:rsidRPr="00CB0E0F">
        <w:rPr>
          <w:rFonts w:ascii="Book Antiqua" w:hAnsi="Book Antiqua"/>
          <w:color w:val="auto"/>
          <w:sz w:val="28"/>
          <w:szCs w:val="28"/>
        </w:rPr>
        <w:t xml:space="preserve">: The Apostles in the boat misunderstood Jesus’ warning as a scolding for their having forgotten to bring enough bread for all of them.  Hence, Jesus reminded them of his miraculous provision of bread in the feedings of the five thousand and of the four thousand people as evidence that they did not have to worry about food they had forgotten to bring for their supper. The </w:t>
      </w:r>
      <w:r w:rsidRPr="00CB0E0F">
        <w:rPr>
          <w:rFonts w:ascii="Book Antiqua" w:hAnsi="Book Antiqua" w:cs="Helvetica"/>
          <w:color w:val="auto"/>
          <w:sz w:val="28"/>
          <w:szCs w:val="28"/>
          <w:shd w:val="clear" w:color="auto" w:fill="FFFFFF"/>
        </w:rPr>
        <w:t xml:space="preserve">twelve baskets full of leftovers after the </w:t>
      </w:r>
      <w:proofErr w:type="spellStart"/>
      <w:r w:rsidRPr="00CB0E0F">
        <w:rPr>
          <w:rFonts w:ascii="Book Antiqua" w:hAnsi="Book Antiqua" w:cs="Helvetica"/>
          <w:color w:val="auto"/>
          <w:sz w:val="28"/>
          <w:szCs w:val="28"/>
          <w:shd w:val="clear" w:color="auto" w:fill="FFFFFF"/>
        </w:rPr>
        <w:t>miraculousl</w:t>
      </w:r>
      <w:proofErr w:type="spellEnd"/>
      <w:r w:rsidRPr="00CB0E0F">
        <w:rPr>
          <w:rFonts w:ascii="Book Antiqua" w:hAnsi="Book Antiqua" w:cs="Helvetica"/>
          <w:color w:val="auto"/>
          <w:sz w:val="28"/>
          <w:szCs w:val="28"/>
          <w:shd w:val="clear" w:color="auto" w:fill="FFFFFF"/>
        </w:rPr>
        <w:t xml:space="preserve"> feeding five thousand people represent the twelve tribes of Israel whom God first established as His chosen people to preserve the belief in the one true</w:t>
      </w:r>
      <w:r w:rsidRPr="00FD5B8A">
        <w:rPr>
          <w:rFonts w:ascii="Book Antiqua" w:hAnsi="Book Antiqua" w:cs="Helvetica"/>
          <w:color w:val="auto"/>
          <w:sz w:val="24"/>
          <w:szCs w:val="24"/>
          <w:shd w:val="clear" w:color="auto" w:fill="FFFFFF"/>
        </w:rPr>
        <w:t xml:space="preserve"> God.</w:t>
      </w:r>
      <w:r w:rsidRPr="00FD5B8A">
        <w:rPr>
          <w:rFonts w:ascii="Book Antiqua" w:hAnsi="Book Antiqua" w:cs="Helvetica"/>
          <w:color w:val="auto"/>
          <w:sz w:val="28"/>
          <w:szCs w:val="28"/>
          <w:shd w:val="clear" w:color="auto" w:fill="FFFFFF"/>
        </w:rPr>
        <w:t xml:space="preserve"> The seven baskets full of leftovers  after the miraculous feeing of the </w:t>
      </w:r>
      <w:proofErr w:type="spellStart"/>
      <w:r w:rsidRPr="00FD5B8A">
        <w:rPr>
          <w:rFonts w:ascii="Book Antiqua" w:hAnsi="Book Antiqua" w:cs="Helvetica"/>
          <w:color w:val="auto"/>
          <w:sz w:val="28"/>
          <w:szCs w:val="28"/>
          <w:shd w:val="clear" w:color="auto" w:fill="FFFFFF"/>
        </w:rPr>
        <w:t>the</w:t>
      </w:r>
      <w:proofErr w:type="spellEnd"/>
      <w:r w:rsidRPr="00FD5B8A">
        <w:rPr>
          <w:rFonts w:ascii="Book Antiqua" w:hAnsi="Book Antiqua" w:cs="Helvetica"/>
          <w:color w:val="auto"/>
          <w:sz w:val="28"/>
          <w:szCs w:val="28"/>
          <w:shd w:val="clear" w:color="auto" w:fill="FFFFFF"/>
        </w:rPr>
        <w:t xml:space="preserve"> four thousand people represent the seven nations of the Gentiles to whom salvation is extended. Jesus clarifies by these miracles that while salvation is universal, the way to salvation is through him the Messiah.  He warns his disciples to beware of the false ways of salvation offered by the two extreme philosophies of the Pharisees and the King Herod and the Herodians. </w:t>
      </w:r>
    </w:p>
    <w:p w14:paraId="7A09E1FA" w14:textId="77777777" w:rsidR="00CB0E0F" w:rsidRPr="00CB0E0F" w:rsidRDefault="00CB0E0F" w:rsidP="00CB0E0F"/>
    <w:p w14:paraId="2BDA1EA9" w14:textId="77777777" w:rsidR="00CB0E0F" w:rsidRDefault="00CB0E0F" w:rsidP="00CB0E0F">
      <w:pPr>
        <w:pStyle w:val="Heading2"/>
        <w:spacing w:line="270" w:lineRule="atLeast"/>
        <w:ind w:left="-720"/>
        <w:jc w:val="both"/>
        <w:rPr>
          <w:rFonts w:ascii="Book Antiqua" w:hAnsi="Book Antiqua"/>
          <w:color w:val="auto"/>
          <w:sz w:val="28"/>
          <w:szCs w:val="28"/>
        </w:rPr>
      </w:pPr>
      <w:r w:rsidRPr="00CB0E0F">
        <w:rPr>
          <w:rFonts w:ascii="Book Antiqua" w:hAnsi="Book Antiqua"/>
          <w:b/>
          <w:bCs/>
          <w:color w:val="auto"/>
          <w:sz w:val="28"/>
          <w:szCs w:val="28"/>
        </w:rPr>
        <w:t> </w:t>
      </w:r>
      <w:r w:rsidRPr="00CB0E0F">
        <w:rPr>
          <w:rFonts w:ascii="Book Antiqua" w:hAnsi="Book Antiqua"/>
          <w:b/>
          <w:bCs/>
          <w:color w:val="auto"/>
          <w:sz w:val="28"/>
          <w:szCs w:val="28"/>
          <w:u w:val="single"/>
        </w:rPr>
        <w:t>Life messages:</w:t>
      </w:r>
      <w:r w:rsidRPr="00FD5B8A">
        <w:rPr>
          <w:rFonts w:ascii="Book Antiqua" w:hAnsi="Book Antiqua"/>
          <w:color w:val="auto"/>
          <w:sz w:val="28"/>
          <w:szCs w:val="28"/>
        </w:rPr>
        <w:t xml:space="preserve"> 1) With trusting Faith, let us rely on the miraculous provision God has in store for us in our daily life (in the word of God and the Holy Eucharist), when we do our share of work sincerely. </w:t>
      </w:r>
    </w:p>
    <w:p w14:paraId="0AEC4DB1" w14:textId="1AB4F9A6" w:rsidR="00CB0E0F" w:rsidRPr="00FD5B8A" w:rsidRDefault="00CB0E0F" w:rsidP="00CB0E0F">
      <w:pPr>
        <w:pStyle w:val="Heading2"/>
        <w:spacing w:line="270" w:lineRule="atLeast"/>
        <w:ind w:left="-720"/>
        <w:jc w:val="both"/>
        <w:rPr>
          <w:color w:val="auto"/>
          <w:sz w:val="28"/>
          <w:szCs w:val="28"/>
        </w:rPr>
      </w:pPr>
      <w:r w:rsidRPr="00FD5B8A">
        <w:rPr>
          <w:rFonts w:ascii="Book Antiqua" w:hAnsi="Book Antiqua"/>
          <w:color w:val="auto"/>
          <w:sz w:val="28"/>
          <w:szCs w:val="28"/>
        </w:rPr>
        <w:t xml:space="preserve">2) Let us take Jesus’ warning against allowing the evil influence of the society around us to define and defile (the leaven of hypocrisy, immorality, </w:t>
      </w:r>
      <w:proofErr w:type="gramStart"/>
      <w:r w:rsidRPr="00FD5B8A">
        <w:rPr>
          <w:rFonts w:ascii="Book Antiqua" w:hAnsi="Book Antiqua"/>
          <w:color w:val="auto"/>
          <w:sz w:val="28"/>
          <w:szCs w:val="28"/>
        </w:rPr>
        <w:t>pride</w:t>
      </w:r>
      <w:proofErr w:type="gramEnd"/>
      <w:r w:rsidRPr="00FD5B8A">
        <w:rPr>
          <w:rFonts w:ascii="Book Antiqua" w:hAnsi="Book Antiqua"/>
          <w:color w:val="auto"/>
          <w:sz w:val="28"/>
          <w:szCs w:val="28"/>
        </w:rPr>
        <w:t xml:space="preserve"> and prejudice), but let us rely on the power of the Holy Spirit dwelling within us and guiding, protecting, and enlightening  the Church.  (</w:t>
      </w:r>
      <w:hyperlink r:id="rId10" w:history="1">
        <w:r w:rsidRPr="00FD5B8A">
          <w:rPr>
            <w:rStyle w:val="Hyperlink"/>
            <w:rFonts w:ascii="Book Antiqua" w:hAnsi="Book Antiqua"/>
            <w:color w:val="auto"/>
            <w:sz w:val="28"/>
            <w:szCs w:val="28"/>
          </w:rPr>
          <w:t>http://frtonyshomilies.com/</w:t>
        </w:r>
      </w:hyperlink>
      <w:r w:rsidRPr="00FD5B8A">
        <w:rPr>
          <w:rFonts w:ascii="Book Antiqua" w:hAnsi="Book Antiqua"/>
          <w:color w:val="auto"/>
          <w:sz w:val="28"/>
          <w:szCs w:val="28"/>
        </w:rPr>
        <w:t>) L/22</w:t>
      </w:r>
    </w:p>
    <w:p w14:paraId="266D406A" w14:textId="77777777" w:rsidR="00CB0E0F" w:rsidRPr="001E3418" w:rsidRDefault="00CB0E0F" w:rsidP="00CB0E0F">
      <w:pPr>
        <w:rPr>
          <w:rFonts w:ascii="Book Antiqua" w:hAnsi="Book Antiqua"/>
          <w:b/>
          <w:bCs/>
          <w:highlight w:val="magenta"/>
          <w:u w:val="single"/>
        </w:rPr>
      </w:pPr>
    </w:p>
    <w:p w14:paraId="484CF66D" w14:textId="77777777" w:rsidR="00CB0E0F" w:rsidRPr="001E3418" w:rsidRDefault="00CB0E0F" w:rsidP="00CB0E0F">
      <w:pPr>
        <w:spacing w:before="100" w:beforeAutospacing="1" w:after="100" w:afterAutospacing="1"/>
        <w:jc w:val="both"/>
      </w:pPr>
      <w:r w:rsidRPr="00FD5B8A">
        <w:rPr>
          <w:rFonts w:ascii="Book Antiqua" w:hAnsi="Book Antiqua"/>
          <w:b/>
          <w:bCs/>
          <w:sz w:val="28"/>
          <w:szCs w:val="28"/>
          <w:highlight w:val="magenta"/>
          <w:u w:val="single"/>
        </w:rPr>
        <w:lastRenderedPageBreak/>
        <w:t xml:space="preserve">Feb 16 Wednesday: </w:t>
      </w:r>
      <w:r w:rsidRPr="00CB0E0F">
        <w:rPr>
          <w:rFonts w:ascii="Book Antiqua" w:hAnsi="Book Antiqua"/>
          <w:b/>
          <w:bCs/>
          <w:sz w:val="32"/>
          <w:szCs w:val="32"/>
          <w:u w:val="single"/>
        </w:rPr>
        <w:t xml:space="preserve">Mk 8: 22-26: </w:t>
      </w:r>
      <w:r w:rsidRPr="00CB0E0F">
        <w:rPr>
          <w:rFonts w:ascii="Book Antiqua" w:hAnsi="Book Antiqua"/>
          <w:i/>
          <w:iCs/>
          <w:sz w:val="32"/>
          <w:szCs w:val="32"/>
        </w:rPr>
        <w:t xml:space="preserve">22 And they came to Bethsaida. And some people brought to him a blind </w:t>
      </w:r>
      <w:proofErr w:type="gramStart"/>
      <w:r w:rsidRPr="00CB0E0F">
        <w:rPr>
          <w:rFonts w:ascii="Book Antiqua" w:hAnsi="Book Antiqua"/>
          <w:i/>
          <w:iCs/>
          <w:sz w:val="32"/>
          <w:szCs w:val="32"/>
        </w:rPr>
        <w:t>man, and</w:t>
      </w:r>
      <w:proofErr w:type="gramEnd"/>
      <w:r w:rsidRPr="00CB0E0F">
        <w:rPr>
          <w:rFonts w:ascii="Book Antiqua" w:hAnsi="Book Antiqua"/>
          <w:i/>
          <w:iCs/>
          <w:sz w:val="32"/>
          <w:szCs w:val="32"/>
        </w:rPr>
        <w:t xml:space="preserve"> begged him to touch him. 23 And he took the blind man by the hand, and led him out of the village; and when he had spit on his eyes and laid his hands upon him, he asked him, "Do you see anything?" 24 And he looked up and said, "I see men; but they look like trees, walking." 25 Then again he laid his hands upon his eyes; and he looked intently and was restored, and saw everything clearly</w:t>
      </w:r>
      <w:r w:rsidRPr="00FD5B8A">
        <w:rPr>
          <w:rFonts w:ascii="Book Antiqua" w:hAnsi="Book Antiqua"/>
          <w:i/>
          <w:iCs/>
          <w:sz w:val="28"/>
          <w:szCs w:val="28"/>
        </w:rPr>
        <w:t>. 26 And he sent him away to his home, saying, "Do not even enter the village."</w:t>
      </w:r>
      <w:r w:rsidRPr="00FD5B8A">
        <w:rPr>
          <w:rFonts w:ascii="Book Antiqua" w:hAnsi="Book Antiqua"/>
          <w:sz w:val="28"/>
          <w:szCs w:val="28"/>
        </w:rPr>
        <w:t xml:space="preserve"> </w:t>
      </w:r>
      <w:r w:rsidRPr="00FD5B8A">
        <w:rPr>
          <w:rFonts w:ascii="Book Antiqua" w:hAnsi="Book Antiqua"/>
          <w:b/>
          <w:bCs/>
          <w:color w:val="FF0000"/>
          <w:sz w:val="28"/>
          <w:szCs w:val="28"/>
          <w:u w:val="single"/>
        </w:rPr>
        <w:t>Additional reflections</w:t>
      </w:r>
      <w:r w:rsidRPr="00FD5B8A">
        <w:rPr>
          <w:rStyle w:val="Emphasis"/>
          <w:color w:val="0000FF"/>
          <w:sz w:val="28"/>
          <w:szCs w:val="28"/>
        </w:rPr>
        <w:t xml:space="preserve">: </w:t>
      </w:r>
      <w:hyperlink r:id="rId11" w:history="1">
        <w:r w:rsidRPr="00FD5B8A">
          <w:rPr>
            <w:rStyle w:val="Hyperlink"/>
            <w:i/>
            <w:iCs/>
            <w:sz w:val="28"/>
            <w:szCs w:val="28"/>
          </w:rPr>
          <w:t>https://bible.</w:t>
        </w:r>
        <w:r w:rsidRPr="00FD5B8A">
          <w:rPr>
            <w:rStyle w:val="Hyperlink"/>
            <w:b/>
            <w:bCs/>
            <w:i/>
            <w:iCs/>
            <w:sz w:val="28"/>
            <w:szCs w:val="28"/>
            <w:highlight w:val="yellow"/>
          </w:rPr>
          <w:t>usccb.org</w:t>
        </w:r>
        <w:r w:rsidRPr="00FD5B8A">
          <w:rPr>
            <w:rStyle w:val="Hyperlink"/>
            <w:i/>
            <w:iCs/>
            <w:sz w:val="28"/>
            <w:szCs w:val="28"/>
          </w:rPr>
          <w:t>/podcasts/video</w:t>
        </w:r>
      </w:hyperlink>
      <w:r w:rsidRPr="00FD5B8A">
        <w:rPr>
          <w:rStyle w:val="Strong"/>
          <w:i/>
          <w:iCs/>
          <w:color w:val="0000FF"/>
          <w:sz w:val="28"/>
          <w:szCs w:val="28"/>
        </w:rPr>
        <w:t>;</w:t>
      </w:r>
      <w:r w:rsidRPr="00FD5B8A">
        <w:rPr>
          <w:sz w:val="28"/>
          <w:szCs w:val="28"/>
        </w:rPr>
        <w:t xml:space="preserve"> </w:t>
      </w:r>
      <w:hyperlink r:id="rId12" w:history="1">
        <w:r w:rsidRPr="00FD5B8A">
          <w:rPr>
            <w:rStyle w:val="Hyperlink"/>
            <w:color w:val="FF00FF"/>
            <w:sz w:val="28"/>
            <w:szCs w:val="28"/>
          </w:rPr>
          <w:t>https://</w:t>
        </w:r>
        <w:r w:rsidRPr="00FD5B8A">
          <w:rPr>
            <w:rStyle w:val="Hyperlink"/>
            <w:b/>
            <w:bCs/>
            <w:color w:val="FF00FF"/>
            <w:sz w:val="28"/>
            <w:szCs w:val="28"/>
            <w:highlight w:val="yellow"/>
          </w:rPr>
          <w:t>catholic-daily</w:t>
        </w:r>
        <w:r w:rsidRPr="00FD5B8A">
          <w:rPr>
            <w:rStyle w:val="Hyperlink"/>
            <w:color w:val="FF00FF"/>
            <w:sz w:val="28"/>
            <w:szCs w:val="28"/>
            <w:highlight w:val="yellow"/>
          </w:rPr>
          <w:t>-reflection</w:t>
        </w:r>
        <w:r w:rsidRPr="00FD5B8A">
          <w:rPr>
            <w:rStyle w:val="Hyperlink"/>
            <w:color w:val="FF00FF"/>
            <w:sz w:val="28"/>
            <w:szCs w:val="28"/>
          </w:rPr>
          <w:t>s.com/daily-reflections/</w:t>
        </w:r>
      </w:hyperlink>
    </w:p>
    <w:p w14:paraId="4B969E38" w14:textId="77777777" w:rsidR="00CB0E0F" w:rsidRPr="00FD5B8A" w:rsidRDefault="00CB0E0F" w:rsidP="00CB0E0F">
      <w:pPr>
        <w:spacing w:before="100" w:beforeAutospacing="1" w:after="100" w:afterAutospacing="1"/>
        <w:jc w:val="both"/>
        <w:rPr>
          <w:sz w:val="28"/>
          <w:szCs w:val="28"/>
        </w:rPr>
      </w:pPr>
      <w:r w:rsidRPr="00FD5B8A">
        <w:rPr>
          <w:sz w:val="28"/>
          <w:szCs w:val="28"/>
        </w:rPr>
        <w:t xml:space="preserve"> </w:t>
      </w:r>
      <w:r w:rsidRPr="00FD5B8A">
        <w:rPr>
          <w:rFonts w:ascii="Book Antiqua" w:hAnsi="Book Antiqua"/>
          <w:b/>
          <w:bCs/>
          <w:sz w:val="28"/>
          <w:szCs w:val="28"/>
        </w:rPr>
        <w:t> </w:t>
      </w:r>
      <w:r w:rsidRPr="00FD5B8A">
        <w:rPr>
          <w:rFonts w:ascii="Book Antiqua" w:hAnsi="Book Antiqua"/>
          <w:b/>
          <w:sz w:val="28"/>
          <w:szCs w:val="28"/>
          <w:u w:val="single"/>
        </w:rPr>
        <w:t>The context:</w:t>
      </w:r>
      <w:r w:rsidRPr="00FD5B8A">
        <w:rPr>
          <w:rFonts w:ascii="Book Antiqua" w:hAnsi="Book Antiqua"/>
          <w:sz w:val="28"/>
          <w:szCs w:val="28"/>
          <w:u w:val="single"/>
        </w:rPr>
        <w:t xml:space="preserve"> </w:t>
      </w:r>
      <w:r w:rsidRPr="00FD5B8A">
        <w:rPr>
          <w:rFonts w:ascii="Book Antiqua" w:hAnsi="Book Antiqua"/>
          <w:sz w:val="28"/>
          <w:szCs w:val="28"/>
        </w:rPr>
        <w:t>Today’s Gospel passage describes Jesus’ healing of a blind man at Bethsaida. Blindness was common in the coastal areas of Palestine because of the intense glare of the sun on the sandy beaches, the poor sense of hygiene and cleanliness among the people and the presence of a swarm of dirty flies on the seacoasts.</w:t>
      </w:r>
    </w:p>
    <w:p w14:paraId="6C40B663" w14:textId="77777777" w:rsidR="00CB0E0F" w:rsidRPr="00FD5B8A" w:rsidRDefault="00CB0E0F" w:rsidP="00CB0E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sz w:val="28"/>
          <w:szCs w:val="28"/>
        </w:rPr>
      </w:pPr>
      <w:r w:rsidRPr="00FD5B8A">
        <w:rPr>
          <w:rFonts w:ascii="Book Antiqua" w:hAnsi="Book Antiqua" w:cs="Courier New"/>
          <w:sz w:val="28"/>
          <w:szCs w:val="28"/>
          <w:u w:val="single"/>
        </w:rPr>
        <w:t>The healing</w:t>
      </w:r>
      <w:r w:rsidRPr="00FD5B8A">
        <w:rPr>
          <w:rFonts w:ascii="Book Antiqua" w:hAnsi="Book Antiqua" w:cs="Courier New"/>
          <w:sz w:val="28"/>
          <w:szCs w:val="28"/>
        </w:rPr>
        <w:t xml:space="preserve">: Jesus was moved by the miserable state of the blind man and the trusting Faith of his friends who had brought the blind man to him. </w:t>
      </w:r>
      <w:proofErr w:type="gramStart"/>
      <w:r w:rsidRPr="00FD5B8A">
        <w:rPr>
          <w:rFonts w:ascii="Book Antiqua" w:hAnsi="Book Antiqua" w:cs="Courier New"/>
          <w:sz w:val="28"/>
          <w:szCs w:val="28"/>
        </w:rPr>
        <w:t>So</w:t>
      </w:r>
      <w:proofErr w:type="gramEnd"/>
      <w:r w:rsidRPr="00FD5B8A">
        <w:rPr>
          <w:rFonts w:ascii="Book Antiqua" w:hAnsi="Book Antiqua" w:cs="Courier New"/>
          <w:sz w:val="28"/>
          <w:szCs w:val="28"/>
        </w:rPr>
        <w:t xml:space="preserve"> </w:t>
      </w:r>
      <w:r w:rsidRPr="00CB0E0F">
        <w:rPr>
          <w:rFonts w:ascii="Book Antiqua" w:hAnsi="Book Antiqua" w:cs="Courier New"/>
          <w:sz w:val="32"/>
          <w:szCs w:val="32"/>
        </w:rPr>
        <w:t>Jesus showed him special consideration by first removing him from the crowd to avoid embarrassment and then healing him by audible signs, applying saliva to his blind eyes, placing his hands on his head, praying to God the Father loudly and enquiring about the progress gain in sight at each stage. Thus, before curing the eyes of his body, Jesus gave the man time to grow in Faith step by step.  The more his Faith grew and the more trusting the man became, the more sight he was able to receive from Jesus.</w:t>
      </w:r>
      <w:r w:rsidRPr="00FD5B8A">
        <w:rPr>
          <w:rFonts w:ascii="Book Antiqua" w:hAnsi="Book Antiqua" w:cs="Courier New"/>
          <w:sz w:val="28"/>
          <w:szCs w:val="28"/>
        </w:rPr>
        <w:t xml:space="preserve">  </w:t>
      </w:r>
    </w:p>
    <w:p w14:paraId="09A1F153" w14:textId="77777777" w:rsidR="00CB0E0F" w:rsidRPr="00FD5B8A" w:rsidRDefault="00CB0E0F" w:rsidP="00CB0E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b/>
          <w:sz w:val="28"/>
          <w:szCs w:val="28"/>
          <w:u w:val="single"/>
        </w:rPr>
      </w:pPr>
    </w:p>
    <w:p w14:paraId="24B3AC49" w14:textId="77777777" w:rsidR="00CB0E0F" w:rsidRPr="00FD5B8A" w:rsidRDefault="00CB0E0F" w:rsidP="00CB0E0F">
      <w:pPr>
        <w:jc w:val="both"/>
        <w:rPr>
          <w:rFonts w:ascii="Book Antiqua" w:hAnsi="Book Antiqua"/>
          <w:b/>
          <w:sz w:val="32"/>
          <w:szCs w:val="32"/>
          <w:u w:val="single"/>
        </w:rPr>
      </w:pPr>
      <w:r w:rsidRPr="00FD5B8A">
        <w:rPr>
          <w:rFonts w:ascii="Book Antiqua" w:hAnsi="Book Antiqua"/>
          <w:b/>
          <w:sz w:val="32"/>
          <w:szCs w:val="32"/>
          <w:u w:val="single"/>
        </w:rPr>
        <w:t>Life messages</w:t>
      </w:r>
      <w:r w:rsidRPr="00FD5B8A">
        <w:rPr>
          <w:rFonts w:ascii="Book Antiqua" w:hAnsi="Book Antiqua"/>
          <w:sz w:val="32"/>
          <w:szCs w:val="32"/>
        </w:rPr>
        <w:t>: 1) We, too, are often blind to the presence of</w:t>
      </w:r>
      <w:r w:rsidRPr="00FD5B8A">
        <w:rPr>
          <w:rFonts w:ascii="Book Antiqua" w:hAnsi="Book Antiqua"/>
          <w:sz w:val="32"/>
          <w:szCs w:val="32"/>
          <w:u w:val="single"/>
        </w:rPr>
        <w:t xml:space="preserve"> </w:t>
      </w:r>
      <w:r w:rsidRPr="00FD5B8A">
        <w:rPr>
          <w:rFonts w:ascii="Book Antiqua" w:hAnsi="Book Antiqua"/>
          <w:sz w:val="32"/>
          <w:szCs w:val="32"/>
        </w:rPr>
        <w:t xml:space="preserve">Jesus in us and in all others around us, although we believe in his presence in the Holy Eucharist, in the Bible and in the praying community. 2) Hence, we, too, need to pray to experience God in our daily lives, in the events of our lives and in all the people we encounter. </w:t>
      </w:r>
      <w:r w:rsidRPr="00FD5B8A">
        <w:rPr>
          <w:rFonts w:ascii="Book Antiqua" w:hAnsi="Book Antiqua"/>
          <w:i/>
          <w:iCs/>
          <w:sz w:val="32"/>
          <w:szCs w:val="32"/>
        </w:rPr>
        <w:t xml:space="preserve">Fr. Tony </w:t>
      </w:r>
      <w:r w:rsidRPr="00FD5B8A">
        <w:rPr>
          <w:i/>
          <w:iCs/>
          <w:sz w:val="32"/>
          <w:szCs w:val="32"/>
        </w:rPr>
        <w:t>(</w:t>
      </w:r>
      <w:hyperlink r:id="rId13" w:history="1">
        <w:r w:rsidRPr="00FD5B8A">
          <w:rPr>
            <w:rStyle w:val="Hyperlink"/>
            <w:i/>
            <w:iCs/>
            <w:color w:val="auto"/>
            <w:sz w:val="32"/>
            <w:szCs w:val="32"/>
          </w:rPr>
          <w:t>http://frtonyshomilies.com/</w:t>
        </w:r>
      </w:hyperlink>
      <w:r w:rsidRPr="00FD5B8A">
        <w:rPr>
          <w:i/>
          <w:iCs/>
          <w:sz w:val="32"/>
          <w:szCs w:val="32"/>
        </w:rPr>
        <w:t>) L/22</w:t>
      </w:r>
    </w:p>
    <w:p w14:paraId="1BE529AA" w14:textId="77777777" w:rsidR="00CB0E0F" w:rsidRPr="00FD5B8A" w:rsidRDefault="00CB0E0F" w:rsidP="00CB0E0F">
      <w:pPr>
        <w:spacing w:before="100" w:beforeAutospacing="1" w:after="100" w:afterAutospacing="1"/>
        <w:jc w:val="both"/>
        <w:rPr>
          <w:rStyle w:val="Hyperlink"/>
          <w:rFonts w:ascii="Arial" w:hAnsi="Arial" w:cs="Arial"/>
          <w:color w:val="FF00FF"/>
          <w:sz w:val="22"/>
          <w:szCs w:val="22"/>
        </w:rPr>
      </w:pPr>
      <w:r w:rsidRPr="00FD5B8A">
        <w:rPr>
          <w:rFonts w:ascii="Arial" w:hAnsi="Arial" w:cs="Arial"/>
          <w:b/>
          <w:bCs/>
          <w:sz w:val="22"/>
          <w:szCs w:val="22"/>
          <w:highlight w:val="magenta"/>
          <w:u w:val="single"/>
        </w:rPr>
        <w:lastRenderedPageBreak/>
        <w:t xml:space="preserve">Feb 17 Thursday </w:t>
      </w:r>
      <w:r w:rsidRPr="00FD5B8A">
        <w:rPr>
          <w:rFonts w:ascii="Arial" w:hAnsi="Arial" w:cs="Arial"/>
          <w:b/>
          <w:bCs/>
          <w:sz w:val="22"/>
          <w:szCs w:val="22"/>
          <w:highlight w:val="yellow"/>
          <w:u w:val="single"/>
        </w:rPr>
        <w:t>(</w:t>
      </w:r>
      <w:r w:rsidRPr="00FD5B8A">
        <w:rPr>
          <w:rFonts w:ascii="Arial" w:hAnsi="Arial" w:cs="Arial"/>
          <w:b/>
          <w:bCs/>
          <w:sz w:val="22"/>
          <w:szCs w:val="22"/>
          <w:highlight w:val="yellow"/>
        </w:rPr>
        <w:t xml:space="preserve">The Seven Holy Founders of the Servite Order) </w:t>
      </w:r>
      <w:bookmarkStart w:id="1" w:name="_Hlk94106156"/>
      <w:r w:rsidRPr="00FD5B8A">
        <w:rPr>
          <w:rFonts w:ascii="Arial" w:hAnsi="Arial" w:cs="Arial"/>
          <w:b/>
          <w:bCs/>
          <w:i/>
          <w:iCs/>
          <w:sz w:val="22"/>
          <w:szCs w:val="22"/>
          <w:highlight w:val="yellow"/>
        </w:rPr>
        <w:t>(</w:t>
      </w:r>
      <w:hyperlink r:id="rId14" w:history="1">
        <w:r w:rsidRPr="00FD5B8A">
          <w:rPr>
            <w:rStyle w:val="Hyperlink"/>
            <w:rFonts w:ascii="Arial" w:hAnsi="Arial" w:cs="Arial"/>
            <w:b/>
            <w:bCs/>
            <w:i/>
            <w:iCs/>
            <w:sz w:val="22"/>
            <w:szCs w:val="22"/>
          </w:rPr>
          <w:t>https://www.franciscanmedia.org/saint-of-the-day/seven-founders-of-the-servite-order</w:t>
        </w:r>
      </w:hyperlink>
      <w:r w:rsidRPr="00FD5B8A">
        <w:rPr>
          <w:rFonts w:ascii="Arial" w:hAnsi="Arial" w:cs="Arial"/>
          <w:b/>
          <w:bCs/>
          <w:i/>
          <w:iCs/>
          <w:sz w:val="22"/>
          <w:szCs w:val="22"/>
        </w:rPr>
        <w:t>)</w:t>
      </w:r>
      <w:r w:rsidRPr="00FD5B8A">
        <w:rPr>
          <w:rFonts w:ascii="Arial" w:hAnsi="Arial" w:cs="Arial"/>
          <w:b/>
          <w:bCs/>
          <w:sz w:val="22"/>
          <w:szCs w:val="22"/>
        </w:rPr>
        <w:t xml:space="preserve"> </w:t>
      </w:r>
      <w:bookmarkEnd w:id="1"/>
      <w:r w:rsidRPr="00FD5B8A">
        <w:rPr>
          <w:rFonts w:ascii="Arial" w:hAnsi="Arial" w:cs="Arial"/>
          <w:b/>
          <w:bCs/>
          <w:sz w:val="22"/>
          <w:szCs w:val="22"/>
          <w:highlight w:val="yellow"/>
        </w:rPr>
        <w:t xml:space="preserve">: </w:t>
      </w:r>
      <w:bookmarkStart w:id="2" w:name="_Hlk31959604"/>
      <w:r w:rsidRPr="00FD5B8A">
        <w:rPr>
          <w:rFonts w:ascii="Arial" w:hAnsi="Arial" w:cs="Arial"/>
          <w:b/>
          <w:bCs/>
          <w:sz w:val="22"/>
          <w:szCs w:val="22"/>
          <w:u w:val="single"/>
        </w:rPr>
        <w:t xml:space="preserve">Mk 8: 27-33: </w:t>
      </w:r>
      <w:r w:rsidRPr="00FD5B8A">
        <w:rPr>
          <w:rFonts w:ascii="Arial" w:hAnsi="Arial" w:cs="Arial"/>
          <w:i/>
          <w:iCs/>
          <w:sz w:val="22"/>
          <w:szCs w:val="22"/>
        </w:rPr>
        <w:t xml:space="preserve">27 And Jesus went on with his disciples, to the villages of Caesarea Philippi; and on the way he asked his disciples, "Who do men say that I am?" 28 And they told him, "John the Baptist; and others say, Elijah; and others one of the prophets." 29 And he asked them, "But who do you say that I am?" Peter answered him, "You are the Christ." 30 And he charged them to tell no one about him. 31 And he began to teach them that the </w:t>
      </w:r>
      <w:proofErr w:type="gramStart"/>
      <w:r w:rsidRPr="00FD5B8A">
        <w:rPr>
          <w:rFonts w:ascii="Arial" w:hAnsi="Arial" w:cs="Arial"/>
          <w:i/>
          <w:iCs/>
          <w:sz w:val="22"/>
          <w:szCs w:val="22"/>
        </w:rPr>
        <w:t>Son</w:t>
      </w:r>
      <w:proofErr w:type="gramEnd"/>
      <w:r w:rsidRPr="00FD5B8A">
        <w:rPr>
          <w:rFonts w:ascii="Arial" w:hAnsi="Arial" w:cs="Arial"/>
          <w:i/>
          <w:iCs/>
          <w:sz w:val="22"/>
          <w:szCs w:val="22"/>
        </w:rPr>
        <w:t xml:space="preserve"> of man must suffer many things and be rejected by the elders and the chief priests and the scribes, and be killed, and after three days rise again. 32 And he said this plainly. And Peter took him and began to rebuke him. 33 But turning and seeing his disciples, he rebuked Peter, and said, "Get behind me, Satan! For you are not on the side of God, but of men."</w:t>
      </w:r>
      <w:r w:rsidRPr="00FD5B8A">
        <w:rPr>
          <w:rFonts w:ascii="Arial" w:hAnsi="Arial" w:cs="Arial"/>
          <w:sz w:val="22"/>
          <w:szCs w:val="22"/>
        </w:rPr>
        <w:t xml:space="preserve"> </w:t>
      </w:r>
      <w:r w:rsidRPr="00FD5B8A">
        <w:rPr>
          <w:rFonts w:ascii="Arial" w:hAnsi="Arial" w:cs="Arial"/>
          <w:b/>
          <w:bCs/>
          <w:color w:val="FF0000"/>
          <w:sz w:val="22"/>
          <w:szCs w:val="22"/>
          <w:u w:val="single"/>
        </w:rPr>
        <w:t>Additional reflections</w:t>
      </w:r>
      <w:r w:rsidRPr="00FD5B8A">
        <w:rPr>
          <w:rStyle w:val="Emphasis"/>
          <w:rFonts w:ascii="Arial" w:hAnsi="Arial" w:cs="Arial"/>
          <w:color w:val="0000FF"/>
          <w:sz w:val="22"/>
          <w:szCs w:val="22"/>
        </w:rPr>
        <w:t xml:space="preserve">: </w:t>
      </w:r>
      <w:hyperlink r:id="rId15" w:history="1">
        <w:r w:rsidRPr="00FD5B8A">
          <w:rPr>
            <w:rStyle w:val="Hyperlink"/>
            <w:rFonts w:ascii="Arial" w:hAnsi="Arial" w:cs="Arial"/>
            <w:i/>
            <w:iCs/>
            <w:sz w:val="22"/>
            <w:szCs w:val="22"/>
          </w:rPr>
          <w:t>https://bible.</w:t>
        </w:r>
        <w:r w:rsidRPr="00FD5B8A">
          <w:rPr>
            <w:rStyle w:val="Hyperlink"/>
            <w:rFonts w:ascii="Arial" w:hAnsi="Arial" w:cs="Arial"/>
            <w:b/>
            <w:bCs/>
            <w:i/>
            <w:iCs/>
            <w:sz w:val="22"/>
            <w:szCs w:val="22"/>
            <w:highlight w:val="yellow"/>
          </w:rPr>
          <w:t>usccb.org</w:t>
        </w:r>
        <w:r w:rsidRPr="00FD5B8A">
          <w:rPr>
            <w:rStyle w:val="Hyperlink"/>
            <w:rFonts w:ascii="Arial" w:hAnsi="Arial" w:cs="Arial"/>
            <w:i/>
            <w:iCs/>
            <w:sz w:val="22"/>
            <w:szCs w:val="22"/>
          </w:rPr>
          <w:t>/podcasts/video</w:t>
        </w:r>
      </w:hyperlink>
      <w:r w:rsidRPr="00FD5B8A">
        <w:rPr>
          <w:rStyle w:val="Strong"/>
          <w:rFonts w:ascii="Arial" w:hAnsi="Arial" w:cs="Arial"/>
          <w:i/>
          <w:iCs/>
          <w:color w:val="0000FF"/>
          <w:sz w:val="22"/>
          <w:szCs w:val="22"/>
        </w:rPr>
        <w:t>;</w:t>
      </w:r>
      <w:r w:rsidRPr="00FD5B8A">
        <w:rPr>
          <w:rFonts w:ascii="Arial" w:hAnsi="Arial" w:cs="Arial"/>
          <w:sz w:val="22"/>
          <w:szCs w:val="22"/>
        </w:rPr>
        <w:t xml:space="preserve"> </w:t>
      </w:r>
      <w:hyperlink r:id="rId16" w:history="1">
        <w:r w:rsidRPr="00FD5B8A">
          <w:rPr>
            <w:rStyle w:val="Hyperlink"/>
            <w:rFonts w:ascii="Arial" w:hAnsi="Arial" w:cs="Arial"/>
            <w:color w:val="FF00FF"/>
            <w:sz w:val="22"/>
            <w:szCs w:val="22"/>
          </w:rPr>
          <w:t>https://</w:t>
        </w:r>
        <w:r w:rsidRPr="00FD5B8A">
          <w:rPr>
            <w:rStyle w:val="Hyperlink"/>
            <w:rFonts w:ascii="Arial" w:hAnsi="Arial" w:cs="Arial"/>
            <w:b/>
            <w:bCs/>
            <w:color w:val="FF00FF"/>
            <w:sz w:val="22"/>
            <w:szCs w:val="22"/>
            <w:highlight w:val="yellow"/>
          </w:rPr>
          <w:t>catholic-daily</w:t>
        </w:r>
        <w:r w:rsidRPr="00FD5B8A">
          <w:rPr>
            <w:rStyle w:val="Hyperlink"/>
            <w:rFonts w:ascii="Arial" w:hAnsi="Arial" w:cs="Arial"/>
            <w:color w:val="FF00FF"/>
            <w:sz w:val="22"/>
            <w:szCs w:val="22"/>
            <w:highlight w:val="yellow"/>
          </w:rPr>
          <w:t>-reflection</w:t>
        </w:r>
        <w:r w:rsidRPr="00FD5B8A">
          <w:rPr>
            <w:rStyle w:val="Hyperlink"/>
            <w:rFonts w:ascii="Arial" w:hAnsi="Arial" w:cs="Arial"/>
            <w:color w:val="FF00FF"/>
            <w:sz w:val="22"/>
            <w:szCs w:val="22"/>
          </w:rPr>
          <w:t>s.com/daily-reflections/</w:t>
        </w:r>
      </w:hyperlink>
    </w:p>
    <w:p w14:paraId="417C1AA0" w14:textId="77777777" w:rsidR="00CB0E0F" w:rsidRPr="00FD5B8A" w:rsidRDefault="00CB0E0F" w:rsidP="00CB0E0F">
      <w:pPr>
        <w:spacing w:before="100" w:beforeAutospacing="1" w:after="100" w:afterAutospacing="1"/>
        <w:jc w:val="both"/>
        <w:rPr>
          <w:rFonts w:ascii="Arial" w:hAnsi="Arial" w:cs="Arial"/>
          <w:sz w:val="22"/>
          <w:szCs w:val="22"/>
        </w:rPr>
      </w:pPr>
      <w:r w:rsidRPr="00FD5B8A">
        <w:rPr>
          <w:rFonts w:ascii="Arial" w:hAnsi="Arial" w:cs="Arial"/>
          <w:sz w:val="22"/>
          <w:szCs w:val="22"/>
        </w:rPr>
        <w:t> </w:t>
      </w:r>
      <w:r w:rsidRPr="00FD5B8A">
        <w:rPr>
          <w:rFonts w:ascii="Arial" w:hAnsi="Arial" w:cs="Arial"/>
          <w:b/>
          <w:bCs/>
          <w:sz w:val="22"/>
          <w:szCs w:val="22"/>
          <w:u w:val="single"/>
        </w:rPr>
        <w:t>The context:</w:t>
      </w:r>
      <w:r w:rsidRPr="00FD5B8A">
        <w:rPr>
          <w:rFonts w:ascii="Arial" w:hAnsi="Arial" w:cs="Arial"/>
          <w:sz w:val="22"/>
          <w:szCs w:val="22"/>
          <w:u w:val="single"/>
        </w:rPr>
        <w:t xml:space="preserve"> </w:t>
      </w:r>
      <w:r w:rsidRPr="00FD5B8A">
        <w:rPr>
          <w:rFonts w:ascii="Arial" w:hAnsi="Arial" w:cs="Arial"/>
          <w:sz w:val="22"/>
          <w:szCs w:val="22"/>
        </w:rPr>
        <w:t xml:space="preserve">Today's Gospel passage is the first of the three times Jesus foretells his passion, </w:t>
      </w:r>
      <w:proofErr w:type="gramStart"/>
      <w:r w:rsidRPr="00FD5B8A">
        <w:rPr>
          <w:rFonts w:ascii="Arial" w:hAnsi="Arial" w:cs="Arial"/>
          <w:sz w:val="22"/>
          <w:szCs w:val="22"/>
        </w:rPr>
        <w:t>death</w:t>
      </w:r>
      <w:proofErr w:type="gramEnd"/>
      <w:r w:rsidRPr="00FD5B8A">
        <w:rPr>
          <w:rFonts w:ascii="Arial" w:hAnsi="Arial" w:cs="Arial"/>
          <w:sz w:val="22"/>
          <w:szCs w:val="22"/>
        </w:rPr>
        <w:t xml:space="preserve"> and Resurrection. The passage consists of two sections, the messianic confession of Peter and Jesus’ prediction of his approaching Passion and death. </w:t>
      </w:r>
    </w:p>
    <w:p w14:paraId="51164AFC" w14:textId="77777777" w:rsidR="00CB0E0F" w:rsidRPr="00FD5B8A" w:rsidRDefault="00CB0E0F" w:rsidP="00CB0E0F">
      <w:pPr>
        <w:jc w:val="both"/>
        <w:rPr>
          <w:rFonts w:ascii="Arial" w:hAnsi="Arial" w:cs="Arial"/>
          <w:sz w:val="22"/>
          <w:szCs w:val="22"/>
        </w:rPr>
      </w:pPr>
      <w:r w:rsidRPr="00FD5B8A">
        <w:rPr>
          <w:rFonts w:ascii="Arial" w:hAnsi="Arial" w:cs="Arial"/>
          <w:sz w:val="22"/>
          <w:szCs w:val="22"/>
          <w:u w:val="single"/>
        </w:rPr>
        <w:t>Jesus as the Christ, our Lord and Savior:</w:t>
      </w:r>
      <w:r w:rsidRPr="00FD5B8A">
        <w:rPr>
          <w:rFonts w:ascii="Arial" w:hAnsi="Arial" w:cs="Arial"/>
          <w:sz w:val="22"/>
          <w:szCs w:val="22"/>
        </w:rPr>
        <w:t xml:space="preserve"> Today’s Gospel explains the basis of our Faith as the acceptance of Jesus as the Christ, our Lord and Savior. It also tells us that Christ Jesus became our Savior by his suffering, </w:t>
      </w:r>
      <w:proofErr w:type="gramStart"/>
      <w:r w:rsidRPr="00FD5B8A">
        <w:rPr>
          <w:rFonts w:ascii="Arial" w:hAnsi="Arial" w:cs="Arial"/>
          <w:sz w:val="22"/>
          <w:szCs w:val="22"/>
        </w:rPr>
        <w:t>death</w:t>
      </w:r>
      <w:proofErr w:type="gramEnd"/>
      <w:r w:rsidRPr="00FD5B8A">
        <w:rPr>
          <w:rFonts w:ascii="Arial" w:hAnsi="Arial" w:cs="Arial"/>
          <w:sz w:val="22"/>
          <w:szCs w:val="22"/>
        </w:rPr>
        <w:t xml:space="preserve"> and Resurrection. This famous profession of Faith by Peter took place at Caesarea Philippi, presently called Banias, twenty-five miles northeast of the Sea of Galilee in the northeast part of Israel called the Golan Heights, in the foothills of Mount Hermon. (</w:t>
      </w:r>
      <w:r w:rsidRPr="00FD5B8A">
        <w:rPr>
          <w:rFonts w:ascii="Arial" w:hAnsi="Arial" w:cs="Arial"/>
          <w:sz w:val="22"/>
          <w:szCs w:val="22"/>
          <w:shd w:val="clear" w:color="auto" w:fill="FFFFFF"/>
        </w:rPr>
        <w:t xml:space="preserve">Caesarea Philippi was a symbolic reminder of the source of life, as it was known for its water springs. It would also become the place where Jesus would later tell Peter, “…upon this rock I will build my Church, Sacraments). </w:t>
      </w:r>
      <w:r w:rsidRPr="00FD5B8A">
        <w:rPr>
          <w:rFonts w:ascii="Arial" w:hAnsi="Arial" w:cs="Arial"/>
          <w:sz w:val="22"/>
          <w:szCs w:val="22"/>
        </w:rPr>
        <w:t xml:space="preserve"> Jesus realized that if his disciples did not know who he really was, then his entire ministry, suffering, and death would be useless. Hence, he decided to ask a question in two parts. 1) “What is the public opinion about me?” 2) “What is your personal opinion?” Their answer to the first question was: </w:t>
      </w:r>
      <w:r w:rsidRPr="00FD5B8A">
        <w:rPr>
          <w:rFonts w:ascii="Arial" w:hAnsi="Arial" w:cs="Arial"/>
          <w:i/>
          <w:iCs/>
          <w:sz w:val="22"/>
          <w:szCs w:val="22"/>
        </w:rPr>
        <w:t xml:space="preserve">“Some say John the Baptist, others Elijah, still others Jeremiah or one of the prophets.” </w:t>
      </w:r>
      <w:r w:rsidRPr="00FD5B8A">
        <w:rPr>
          <w:rFonts w:ascii="Arial" w:hAnsi="Arial" w:cs="Arial"/>
          <w:sz w:val="22"/>
          <w:szCs w:val="22"/>
        </w:rPr>
        <w:t>Peter volunteered to answer the second question, saying</w:t>
      </w:r>
      <w:r w:rsidRPr="00FD5B8A">
        <w:rPr>
          <w:rFonts w:ascii="Arial" w:hAnsi="Arial" w:cs="Arial"/>
          <w:i/>
          <w:iCs/>
          <w:sz w:val="22"/>
          <w:szCs w:val="22"/>
        </w:rPr>
        <w:t>: “You are the Christ (Messiah), the Son of the living God.”</w:t>
      </w:r>
      <w:r w:rsidRPr="00FD5B8A">
        <w:rPr>
          <w:rFonts w:ascii="Arial" w:hAnsi="Arial" w:cs="Arial"/>
          <w:sz w:val="22"/>
          <w:szCs w:val="22"/>
        </w:rPr>
        <w:t xml:space="preserve"> Jesus confirmed Peter's insight as a special revelation from God. </w:t>
      </w:r>
      <w:r w:rsidRPr="00FD5B8A">
        <w:rPr>
          <w:rFonts w:ascii="Arial" w:hAnsi="Arial" w:cs="Arial"/>
          <w:i/>
          <w:iCs/>
          <w:sz w:val="22"/>
          <w:szCs w:val="22"/>
        </w:rPr>
        <w:t>"No mere man has revealed this to you, but my Heavenly Father."</w:t>
      </w:r>
      <w:r w:rsidRPr="00FD5B8A">
        <w:rPr>
          <w:rStyle w:val="HTMLPreformattedChar"/>
          <w:rFonts w:ascii="Arial" w:eastAsia="Cambria" w:hAnsi="Arial" w:cs="Arial"/>
          <w:sz w:val="22"/>
          <w:szCs w:val="22"/>
        </w:rPr>
        <w:t xml:space="preserve"> </w:t>
      </w:r>
      <w:r w:rsidRPr="00FD5B8A">
        <w:rPr>
          <w:rStyle w:val="st"/>
          <w:rFonts w:ascii="Arial" w:hAnsi="Arial" w:cs="Arial"/>
          <w:sz w:val="22"/>
          <w:szCs w:val="22"/>
        </w:rPr>
        <w:t xml:space="preserve">(Mt 16:17). But Peter found it difficult to accept Jesus’ prediction that he would become the Savior by his suffering and death. When he tried to discourage his master from the path of suffering and death, Jesus promptly corrected Peter telling him that his temptation was from Satan. </w:t>
      </w:r>
    </w:p>
    <w:p w14:paraId="5F477DBC" w14:textId="77777777" w:rsidR="00CB0E0F" w:rsidRPr="00FD5B8A" w:rsidRDefault="00CB0E0F" w:rsidP="00CB0E0F">
      <w:pPr>
        <w:jc w:val="both"/>
        <w:rPr>
          <w:rFonts w:ascii="Arial" w:hAnsi="Arial" w:cs="Arial"/>
          <w:b/>
          <w:u w:val="single"/>
        </w:rPr>
      </w:pPr>
      <w:r w:rsidRPr="00FD5B8A">
        <w:rPr>
          <w:rFonts w:ascii="Arial" w:hAnsi="Arial" w:cs="Arial"/>
          <w:b/>
          <w:u w:val="single"/>
        </w:rPr>
        <w:t>Life messages</w:t>
      </w:r>
      <w:r w:rsidRPr="00FD5B8A">
        <w:rPr>
          <w:rFonts w:ascii="Arial" w:hAnsi="Arial" w:cs="Arial"/>
        </w:rPr>
        <w:t xml:space="preserve">: </w:t>
      </w:r>
      <w:r w:rsidRPr="00FD5B8A">
        <w:rPr>
          <w:rFonts w:ascii="Arial" w:hAnsi="Arial" w:cs="Arial"/>
          <w:sz w:val="28"/>
          <w:szCs w:val="28"/>
          <w:u w:val="single"/>
        </w:rPr>
        <w:t>Let us experience Jesus as our Lord and Savior and surrender our lives to him</w:t>
      </w:r>
      <w:r w:rsidRPr="00FD5B8A">
        <w:rPr>
          <w:rFonts w:ascii="Arial" w:hAnsi="Arial" w:cs="Arial"/>
          <w:sz w:val="28"/>
          <w:szCs w:val="28"/>
        </w:rPr>
        <w:t xml:space="preserve">.  We experience Jesus as personal Savior by listening to him through daily, meditative reading of the Bible, by talking to him through daily, </w:t>
      </w:r>
      <w:proofErr w:type="gramStart"/>
      <w:r w:rsidRPr="00FD5B8A">
        <w:rPr>
          <w:rFonts w:ascii="Arial" w:hAnsi="Arial" w:cs="Arial"/>
          <w:sz w:val="28"/>
          <w:szCs w:val="28"/>
        </w:rPr>
        <w:t>personal</w:t>
      </w:r>
      <w:proofErr w:type="gramEnd"/>
      <w:r w:rsidRPr="00FD5B8A">
        <w:rPr>
          <w:rFonts w:ascii="Arial" w:hAnsi="Arial" w:cs="Arial"/>
          <w:sz w:val="28"/>
          <w:szCs w:val="28"/>
        </w:rPr>
        <w:t xml:space="preserve"> and family prayers, by offering to him our lives on the altar whenever we attend Holy Mass and by being reconciled with Him every night by asking his pardon and forgiveness for our sins, and by doing the same periodically in the Sacrament of Reconciliation. The next step is the surrender of our lives to Jesus by rendering humble and loving service to others, with the strong conviction that Jesus is present in every person.    </w:t>
      </w:r>
      <w:r w:rsidRPr="00FD5B8A">
        <w:rPr>
          <w:rFonts w:ascii="Arial" w:hAnsi="Arial" w:cs="Arial"/>
          <w:i/>
          <w:iCs/>
          <w:sz w:val="28"/>
          <w:szCs w:val="28"/>
        </w:rPr>
        <w:t>Fr. Kadavil (</w:t>
      </w:r>
      <w:hyperlink r:id="rId17" w:history="1">
        <w:r w:rsidRPr="00FD5B8A">
          <w:rPr>
            <w:rStyle w:val="Hyperlink"/>
            <w:rFonts w:ascii="Arial" w:hAnsi="Arial" w:cs="Arial"/>
            <w:i/>
            <w:iCs/>
            <w:color w:val="auto"/>
            <w:sz w:val="28"/>
            <w:szCs w:val="28"/>
          </w:rPr>
          <w:t>http://frtonyshomilies.com/</w:t>
        </w:r>
      </w:hyperlink>
      <w:r w:rsidRPr="00FD5B8A">
        <w:rPr>
          <w:rFonts w:ascii="Arial" w:hAnsi="Arial" w:cs="Arial"/>
          <w:i/>
          <w:iCs/>
          <w:sz w:val="28"/>
          <w:szCs w:val="28"/>
        </w:rPr>
        <w:t>) L/22</w:t>
      </w:r>
    </w:p>
    <w:bookmarkEnd w:id="2"/>
    <w:p w14:paraId="54AF8D7B" w14:textId="77777777" w:rsidR="00CB0E0F" w:rsidRPr="001E3418" w:rsidRDefault="00CB0E0F" w:rsidP="00CB0E0F">
      <w:pPr>
        <w:spacing w:before="100" w:beforeAutospacing="1" w:after="100" w:afterAutospacing="1"/>
        <w:jc w:val="both"/>
        <w:rPr>
          <w:rStyle w:val="Hyperlink"/>
          <w:color w:val="FF00FF"/>
        </w:rPr>
      </w:pPr>
      <w:r w:rsidRPr="001E3418">
        <w:rPr>
          <w:rFonts w:ascii="Book Antiqua" w:hAnsi="Book Antiqua"/>
          <w:b/>
          <w:bCs/>
          <w:highlight w:val="magenta"/>
          <w:u w:val="single"/>
        </w:rPr>
        <w:lastRenderedPageBreak/>
        <w:t xml:space="preserve">Feb 18 Friday: </w:t>
      </w:r>
      <w:r w:rsidRPr="001E3418">
        <w:rPr>
          <w:rFonts w:ascii="Book Antiqua" w:hAnsi="Book Antiqua"/>
          <w:b/>
          <w:bCs/>
          <w:u w:val="single"/>
        </w:rPr>
        <w:t>Mk 8: 34- 9:1</w:t>
      </w:r>
      <w:r w:rsidRPr="001E3418">
        <w:rPr>
          <w:rFonts w:ascii="Book Antiqua" w:hAnsi="Book Antiqua"/>
          <w:b/>
          <w:bCs/>
          <w:i/>
          <w:iCs/>
          <w:u w:val="single"/>
        </w:rPr>
        <w:t xml:space="preserve">: </w:t>
      </w:r>
      <w:r w:rsidRPr="001E3418">
        <w:rPr>
          <w:rFonts w:ascii="Book Antiqua" w:hAnsi="Book Antiqua"/>
          <w:i/>
          <w:iCs/>
        </w:rPr>
        <w:t xml:space="preserve">34 And he called to him the multitude with his disciples, and said to them, "If any man would come after me, let him deny himself and take up his cross and follow me. 35 For whoever would save his life will lose it; and whoever loses his life for my sake and the gospel's will save it. 36 For what does it profit a man, to gain the whole world and forfeit his life? 37 For what can a man give in return for his life? 38 For whoever is ashamed of me and of my words in this adulterous and sinful generation, of him will the Son of man also be ashamed, when he comes in the glory of his Father with the holy angels." 1 And he said to them, "Truly, I say to you, there are some standing here who will not taste death before they see that the kingdom of God has come with power." </w:t>
      </w:r>
      <w:r w:rsidRPr="001E3418">
        <w:rPr>
          <w:rFonts w:ascii="Book Antiqua" w:hAnsi="Book Antiqua"/>
          <w:b/>
          <w:bCs/>
          <w:color w:val="FF0000"/>
          <w:u w:val="single"/>
        </w:rPr>
        <w:t>Additional reflections</w:t>
      </w:r>
      <w:r w:rsidRPr="001E3418">
        <w:rPr>
          <w:rStyle w:val="Emphasis"/>
          <w:color w:val="0000FF"/>
        </w:rPr>
        <w:t xml:space="preserve">: </w:t>
      </w:r>
      <w:hyperlink r:id="rId18" w:history="1">
        <w:r w:rsidRPr="001E3418">
          <w:rPr>
            <w:rStyle w:val="Hyperlink"/>
            <w:i/>
            <w:iCs/>
          </w:rPr>
          <w:t>https://bible.</w:t>
        </w:r>
        <w:r w:rsidRPr="001E3418">
          <w:rPr>
            <w:rStyle w:val="Hyperlink"/>
            <w:b/>
            <w:bCs/>
            <w:i/>
            <w:iCs/>
            <w:highlight w:val="yellow"/>
          </w:rPr>
          <w:t>usccb.org</w:t>
        </w:r>
        <w:r w:rsidRPr="001E3418">
          <w:rPr>
            <w:rStyle w:val="Hyperlink"/>
            <w:i/>
            <w:iCs/>
          </w:rPr>
          <w:t>/podcasts/video</w:t>
        </w:r>
      </w:hyperlink>
      <w:r w:rsidRPr="001E3418">
        <w:rPr>
          <w:rStyle w:val="Strong"/>
          <w:i/>
          <w:iCs/>
          <w:color w:val="0000FF"/>
        </w:rPr>
        <w:t>;</w:t>
      </w:r>
      <w:r w:rsidRPr="001E3418">
        <w:t xml:space="preserve"> </w:t>
      </w:r>
      <w:hyperlink r:id="rId19" w:history="1">
        <w:r w:rsidRPr="001E3418">
          <w:rPr>
            <w:rStyle w:val="Hyperlink"/>
            <w:color w:val="FF00FF"/>
          </w:rPr>
          <w:t>https://</w:t>
        </w:r>
        <w:r w:rsidRPr="001E3418">
          <w:rPr>
            <w:rStyle w:val="Hyperlink"/>
            <w:b/>
            <w:bCs/>
            <w:color w:val="FF00FF"/>
            <w:highlight w:val="yellow"/>
          </w:rPr>
          <w:t>catholic-daily</w:t>
        </w:r>
        <w:r w:rsidRPr="001E3418">
          <w:rPr>
            <w:rStyle w:val="Hyperlink"/>
            <w:color w:val="FF00FF"/>
            <w:highlight w:val="yellow"/>
          </w:rPr>
          <w:t>-reflection</w:t>
        </w:r>
        <w:r w:rsidRPr="001E3418">
          <w:rPr>
            <w:rStyle w:val="Hyperlink"/>
            <w:color w:val="FF00FF"/>
          </w:rPr>
          <w:t>s.com/daily-reflections/</w:t>
        </w:r>
      </w:hyperlink>
    </w:p>
    <w:p w14:paraId="6DD38F02" w14:textId="77777777" w:rsidR="00CB0E0F" w:rsidRPr="00FD5B8A" w:rsidRDefault="00CB0E0F" w:rsidP="00CB0E0F">
      <w:pPr>
        <w:spacing w:before="100" w:beforeAutospacing="1" w:after="100" w:afterAutospacing="1"/>
        <w:jc w:val="both"/>
      </w:pPr>
      <w:r w:rsidRPr="00FD5B8A">
        <w:rPr>
          <w:rFonts w:ascii="Book Antiqua" w:hAnsi="Book Antiqua"/>
        </w:rPr>
        <w:t> </w:t>
      </w:r>
      <w:r w:rsidRPr="00FD5B8A">
        <w:rPr>
          <w:rFonts w:ascii="Book Antiqua" w:hAnsi="Book Antiqua"/>
          <w:b/>
          <w:bCs/>
          <w:u w:val="single"/>
        </w:rPr>
        <w:t>The context:</w:t>
      </w:r>
      <w:r w:rsidRPr="00FD5B8A">
        <w:rPr>
          <w:rFonts w:ascii="Book Antiqua" w:hAnsi="Book Antiqua"/>
          <w:u w:val="single"/>
        </w:rPr>
        <w:t xml:space="preserve"> </w:t>
      </w:r>
      <w:r w:rsidRPr="00FD5B8A">
        <w:rPr>
          <w:rFonts w:ascii="Book Antiqua" w:hAnsi="Book Antiqua"/>
        </w:rPr>
        <w:t>Immediately after Jesus foretold his suffering and death for the first time, Peter pleaded with Jesus not to make heartbreaking statements like that. In response to Peter’s comment, Jesus challenged his Apostles and would-be disciples by outlining three conditions for discipleship.</w:t>
      </w:r>
    </w:p>
    <w:p w14:paraId="68222C12" w14:textId="77777777" w:rsidR="00CB0E0F" w:rsidRPr="00FD5B8A" w:rsidRDefault="00CB0E0F" w:rsidP="00CB0E0F">
      <w:pPr>
        <w:tabs>
          <w:tab w:val="left" w:pos="6093"/>
        </w:tabs>
        <w:spacing w:before="100" w:beforeAutospacing="1" w:after="100" w:afterAutospacing="1"/>
        <w:jc w:val="both"/>
      </w:pPr>
      <w:r w:rsidRPr="00FD5B8A">
        <w:rPr>
          <w:rFonts w:ascii="Book Antiqua" w:hAnsi="Book Antiqua"/>
        </w:rPr>
        <w:t> </w:t>
      </w:r>
      <w:r w:rsidRPr="00FD5B8A">
        <w:rPr>
          <w:rFonts w:ascii="Book Antiqua" w:hAnsi="Book Antiqua"/>
          <w:b/>
          <w:bCs/>
          <w:u w:val="single"/>
        </w:rPr>
        <w:t>The triple conditions:</w:t>
      </w:r>
      <w:r w:rsidRPr="00FD5B8A">
        <w:rPr>
          <w:rFonts w:ascii="Book Antiqua" w:hAnsi="Book Antiqua"/>
          <w:u w:val="single"/>
        </w:rPr>
        <w:t xml:space="preserve"> 1</w:t>
      </w:r>
      <w:r w:rsidRPr="00FD5B8A">
        <w:rPr>
          <w:rFonts w:ascii="Book Antiqua" w:hAnsi="Book Antiqua"/>
        </w:rPr>
        <w:t xml:space="preserve">) </w:t>
      </w:r>
      <w:r w:rsidRPr="00FD5B8A">
        <w:rPr>
          <w:rFonts w:ascii="Book Antiqua" w:hAnsi="Book Antiqua"/>
          <w:i/>
          <w:iCs/>
        </w:rPr>
        <w:t>Deny yourself. 2) Take up your cross. 3) Follow Me.</w:t>
      </w:r>
      <w:r w:rsidRPr="00FD5B8A">
        <w:rPr>
          <w:rFonts w:ascii="Book Antiqua" w:hAnsi="Book Antiqua"/>
        </w:rPr>
        <w:t xml:space="preserve"> 1)</w:t>
      </w:r>
      <w:r w:rsidRPr="00FD5B8A">
        <w:rPr>
          <w:rFonts w:ascii="Book Antiqua" w:hAnsi="Book Antiqua"/>
          <w:i/>
          <w:iCs/>
          <w:u w:val="single"/>
        </w:rPr>
        <w:t xml:space="preserve"> Denying oneself</w:t>
      </w:r>
      <w:r w:rsidRPr="00FD5B8A">
        <w:rPr>
          <w:rFonts w:ascii="Book Antiqua" w:hAnsi="Book Antiqua"/>
        </w:rPr>
        <w:t xml:space="preserve"> involves a) the </w:t>
      </w:r>
      <w:r w:rsidRPr="00FD5B8A">
        <w:rPr>
          <w:rFonts w:ascii="Book Antiqua" w:hAnsi="Book Antiqua"/>
          <w:u w:val="single"/>
        </w:rPr>
        <w:t>eviction</w:t>
      </w:r>
      <w:r w:rsidRPr="00FD5B8A">
        <w:rPr>
          <w:rFonts w:ascii="Book Antiqua" w:hAnsi="Book Antiqua"/>
        </w:rPr>
        <w:t xml:space="preserve"> of self from the heart, cleansing it of all evil tendencies and addictions with the help of the Holy Spirit; b) the </w:t>
      </w:r>
      <w:r w:rsidRPr="00FD5B8A">
        <w:rPr>
          <w:rFonts w:ascii="Book Antiqua" w:hAnsi="Book Antiqua"/>
          <w:u w:val="single"/>
        </w:rPr>
        <w:t>enthronement</w:t>
      </w:r>
      <w:r w:rsidRPr="00FD5B8A">
        <w:rPr>
          <w:rFonts w:ascii="Book Antiqua" w:hAnsi="Book Antiqua"/>
        </w:rPr>
        <w:t xml:space="preserve"> of Jesus in one’s heart as Lord and the dedicate oneself to Him; c) the </w:t>
      </w:r>
      <w:r w:rsidRPr="00FD5B8A">
        <w:rPr>
          <w:rFonts w:ascii="Book Antiqua" w:hAnsi="Book Antiqua"/>
          <w:u w:val="single"/>
        </w:rPr>
        <w:t>surrender</w:t>
      </w:r>
      <w:r w:rsidRPr="00FD5B8A">
        <w:rPr>
          <w:rFonts w:ascii="Book Antiqua" w:hAnsi="Book Antiqua"/>
        </w:rPr>
        <w:t xml:space="preserve"> one’s life to the enthroned God through one’s selfless and loving service done for others to give glory to God. </w:t>
      </w:r>
    </w:p>
    <w:p w14:paraId="0201A18F" w14:textId="77777777" w:rsidR="00CB0E0F" w:rsidRPr="00CB0E0F" w:rsidRDefault="00CB0E0F" w:rsidP="00CB0E0F">
      <w:pPr>
        <w:tabs>
          <w:tab w:val="left" w:pos="6093"/>
        </w:tabs>
        <w:spacing w:before="100" w:beforeAutospacing="1" w:after="100" w:afterAutospacing="1"/>
        <w:jc w:val="both"/>
        <w:rPr>
          <w:sz w:val="28"/>
          <w:szCs w:val="28"/>
        </w:rPr>
      </w:pPr>
      <w:r w:rsidRPr="00CB0E0F">
        <w:rPr>
          <w:rFonts w:ascii="Book Antiqua" w:hAnsi="Book Antiqua"/>
          <w:sz w:val="28"/>
          <w:szCs w:val="28"/>
        </w:rPr>
        <w:t xml:space="preserve">2) </w:t>
      </w:r>
      <w:r w:rsidRPr="00CB0E0F">
        <w:rPr>
          <w:rFonts w:ascii="Book Antiqua" w:hAnsi="Book Antiqua"/>
          <w:i/>
          <w:iCs/>
          <w:sz w:val="28"/>
          <w:szCs w:val="28"/>
          <w:u w:val="single"/>
        </w:rPr>
        <w:t>Taking up one’s cross</w:t>
      </w:r>
      <w:r w:rsidRPr="00CB0E0F">
        <w:rPr>
          <w:rFonts w:ascii="Book Antiqua" w:hAnsi="Book Antiqua"/>
          <w:sz w:val="28"/>
          <w:szCs w:val="28"/>
        </w:rPr>
        <w:t xml:space="preserve"> means not only accepting gracefully from God our pains and suffering, but also accepting the pain involved in serving others, in sharing our blessings with them, and in controlling our evil tendencies. Carrying one’s cross becomes easier when we compare our light crosses with the heavier ones given to </w:t>
      </w:r>
      <w:proofErr w:type="gramStart"/>
      <w:r w:rsidRPr="00CB0E0F">
        <w:rPr>
          <w:rFonts w:ascii="Book Antiqua" w:hAnsi="Book Antiqua"/>
          <w:sz w:val="28"/>
          <w:szCs w:val="28"/>
        </w:rPr>
        <w:t>terminally-ill</w:t>
      </w:r>
      <w:proofErr w:type="gramEnd"/>
      <w:r w:rsidRPr="00CB0E0F">
        <w:rPr>
          <w:rFonts w:ascii="Book Antiqua" w:hAnsi="Book Antiqua"/>
          <w:sz w:val="28"/>
          <w:szCs w:val="28"/>
        </w:rPr>
        <w:t xml:space="preserve"> patients and to the millions of exploited people living in subhuman conditions. The realization that Jesus carries with us the heavier part of our cross also makes our cross-bearing easier and more salvific for us. </w:t>
      </w:r>
    </w:p>
    <w:p w14:paraId="139F9776" w14:textId="77777777" w:rsidR="00CB0E0F" w:rsidRPr="00CB0E0F" w:rsidRDefault="00CB0E0F" w:rsidP="00CB0E0F">
      <w:pPr>
        <w:tabs>
          <w:tab w:val="left" w:pos="6093"/>
        </w:tabs>
        <w:spacing w:before="100" w:beforeAutospacing="1" w:after="100" w:afterAutospacing="1"/>
        <w:jc w:val="both"/>
        <w:rPr>
          <w:sz w:val="28"/>
          <w:szCs w:val="28"/>
        </w:rPr>
      </w:pPr>
      <w:r w:rsidRPr="00CB0E0F">
        <w:rPr>
          <w:rFonts w:ascii="Book Antiqua" w:hAnsi="Book Antiqua"/>
          <w:sz w:val="28"/>
          <w:szCs w:val="28"/>
        </w:rPr>
        <w:t xml:space="preserve"> 3) </w:t>
      </w:r>
      <w:r w:rsidRPr="00CB0E0F">
        <w:rPr>
          <w:rFonts w:ascii="Book Antiqua" w:hAnsi="Book Antiqua"/>
          <w:i/>
          <w:iCs/>
          <w:sz w:val="28"/>
          <w:szCs w:val="28"/>
          <w:u w:val="single"/>
        </w:rPr>
        <w:t>Follow Me</w:t>
      </w:r>
      <w:r w:rsidRPr="00CB0E0F">
        <w:rPr>
          <w:rFonts w:ascii="Book Antiqua" w:hAnsi="Book Antiqua"/>
          <w:sz w:val="28"/>
          <w:szCs w:val="28"/>
          <w:u w:val="single"/>
        </w:rPr>
        <w:t xml:space="preserve"> </w:t>
      </w:r>
      <w:r w:rsidRPr="00CB0E0F">
        <w:rPr>
          <w:rFonts w:ascii="Book Antiqua" w:hAnsi="Book Antiqua"/>
          <w:sz w:val="28"/>
          <w:szCs w:val="28"/>
        </w:rPr>
        <w:t xml:space="preserve">means following Jesus by obeying the word of God and adjusting one’s life accordingly. </w:t>
      </w:r>
    </w:p>
    <w:p w14:paraId="6C82394C" w14:textId="77777777" w:rsidR="00CB0E0F" w:rsidRPr="00CB0E0F" w:rsidRDefault="00CB0E0F" w:rsidP="00CB0E0F">
      <w:pPr>
        <w:jc w:val="both"/>
        <w:rPr>
          <w:rFonts w:ascii="Book Antiqua" w:hAnsi="Book Antiqua"/>
          <w:b/>
          <w:sz w:val="28"/>
          <w:szCs w:val="28"/>
          <w:u w:val="single"/>
        </w:rPr>
      </w:pPr>
      <w:r w:rsidRPr="00CB0E0F">
        <w:rPr>
          <w:rFonts w:ascii="Book Antiqua" w:hAnsi="Book Antiqua"/>
          <w:sz w:val="28"/>
          <w:szCs w:val="28"/>
        </w:rPr>
        <w:t> </w:t>
      </w:r>
      <w:r w:rsidRPr="00CB0E0F">
        <w:rPr>
          <w:rFonts w:ascii="Book Antiqua" w:hAnsi="Book Antiqua" w:cs="Courier New"/>
          <w:sz w:val="28"/>
          <w:szCs w:val="28"/>
          <w:u w:val="single"/>
        </w:rPr>
        <w:t>The paradox of saving/losing and losing/saving life</w:t>
      </w:r>
      <w:r w:rsidRPr="00CB0E0F">
        <w:rPr>
          <w:rFonts w:ascii="Book Antiqua" w:hAnsi="Book Antiqua" w:cs="Courier New"/>
          <w:b/>
          <w:bCs/>
          <w:sz w:val="28"/>
          <w:szCs w:val="28"/>
          <w:u w:val="single"/>
        </w:rPr>
        <w:t xml:space="preserve">: </w:t>
      </w:r>
      <w:r w:rsidRPr="00CB0E0F">
        <w:rPr>
          <w:rFonts w:ascii="Book Antiqua" w:hAnsi="Book Antiqua" w:cs="Courier New"/>
          <w:sz w:val="28"/>
          <w:szCs w:val="28"/>
        </w:rPr>
        <w:t xml:space="preserve">According to Bible commentators, the word "life" is here used, clearly, in a double sense: the temporary earthly life of man in flesh and his eternal life of happiness in Heaven. Hence, what Jesus means is that whoever wishes to save his (earthly) life will lose his (eternal) life.  But whoever loses his (earthly) life for Jesus and the Gospel by spending it for others, will save his (eternal) life. </w:t>
      </w:r>
      <w:r w:rsidRPr="00CB0E0F">
        <w:rPr>
          <w:rFonts w:ascii="Book Antiqua" w:hAnsi="Book Antiqua"/>
          <w:sz w:val="28"/>
          <w:szCs w:val="28"/>
        </w:rPr>
        <w:t> </w:t>
      </w:r>
      <w:r w:rsidRPr="00CB0E0F">
        <w:rPr>
          <w:rFonts w:ascii="Book Antiqua" w:hAnsi="Book Antiqua"/>
          <w:i/>
          <w:iCs/>
          <w:sz w:val="28"/>
          <w:szCs w:val="28"/>
        </w:rPr>
        <w:t xml:space="preserve">Fr. Tony </w:t>
      </w:r>
      <w:r w:rsidRPr="00CB0E0F">
        <w:rPr>
          <w:i/>
          <w:iCs/>
          <w:sz w:val="28"/>
          <w:szCs w:val="28"/>
        </w:rPr>
        <w:t>(</w:t>
      </w:r>
      <w:hyperlink r:id="rId20" w:history="1">
        <w:r w:rsidRPr="00CB0E0F">
          <w:rPr>
            <w:rStyle w:val="Hyperlink"/>
            <w:i/>
            <w:iCs/>
            <w:color w:val="auto"/>
            <w:sz w:val="28"/>
            <w:szCs w:val="28"/>
          </w:rPr>
          <w:t>http://frtonyshomilies.com/</w:t>
        </w:r>
      </w:hyperlink>
      <w:r w:rsidRPr="00CB0E0F">
        <w:rPr>
          <w:i/>
          <w:iCs/>
          <w:sz w:val="28"/>
          <w:szCs w:val="28"/>
        </w:rPr>
        <w:t>) L/22</w:t>
      </w:r>
    </w:p>
    <w:p w14:paraId="5ADD08A0" w14:textId="77777777" w:rsidR="00CB0E0F" w:rsidRPr="001E3418" w:rsidRDefault="00CB0E0F" w:rsidP="00CB0E0F">
      <w:pPr>
        <w:spacing w:before="100" w:after="100"/>
        <w:jc w:val="both"/>
        <w:rPr>
          <w:rStyle w:val="Hyperlink"/>
          <w:color w:val="FF00FF"/>
        </w:rPr>
      </w:pPr>
      <w:bookmarkStart w:id="3" w:name="_Hlk94106227"/>
      <w:r w:rsidRPr="001E3418">
        <w:rPr>
          <w:rFonts w:ascii="Book Antiqua" w:hAnsi="Book Antiqua"/>
          <w:b/>
          <w:bCs/>
          <w:highlight w:val="magenta"/>
          <w:u w:val="single"/>
        </w:rPr>
        <w:lastRenderedPageBreak/>
        <w:t>Feb 19 Saturday:</w:t>
      </w:r>
      <w:r w:rsidRPr="001E3418">
        <w:rPr>
          <w:rFonts w:ascii="Book Antiqua" w:hAnsi="Book Antiqua"/>
          <w:b/>
          <w:bCs/>
          <w:u w:val="single"/>
        </w:rPr>
        <w:t xml:space="preserve"> </w:t>
      </w:r>
      <w:r w:rsidRPr="001E3418">
        <w:rPr>
          <w:rFonts w:ascii="Book Antiqua" w:hAnsi="Book Antiqua"/>
          <w:b/>
          <w:bCs/>
          <w:color w:val="FF00FF"/>
          <w:u w:val="single"/>
        </w:rPr>
        <w:t>(The Transfiguration of the Lord) (</w:t>
      </w:r>
      <w:hyperlink r:id="rId21" w:history="1">
        <w:r w:rsidRPr="001E3418">
          <w:rPr>
            <w:rStyle w:val="Hyperlink"/>
            <w:rFonts w:ascii="Book Antiqua" w:hAnsi="Book Antiqua"/>
          </w:rPr>
          <w:t>https://www.franciscanmedia.org/saint-of-the-day/transfiguration-of-the-lord</w:t>
        </w:r>
      </w:hyperlink>
      <w:r w:rsidRPr="001E3418">
        <w:rPr>
          <w:rFonts w:ascii="Book Antiqua" w:hAnsi="Book Antiqua"/>
          <w:b/>
          <w:bCs/>
          <w:color w:val="FF00FF"/>
          <w:u w:val="single"/>
        </w:rPr>
        <w:t>) :</w:t>
      </w:r>
      <w:r w:rsidRPr="001E3418">
        <w:rPr>
          <w:rFonts w:ascii="Book Antiqua" w:hAnsi="Book Antiqua"/>
          <w:b/>
          <w:bCs/>
          <w:u w:val="single"/>
        </w:rPr>
        <w:t xml:space="preserve"> </w:t>
      </w:r>
      <w:bookmarkStart w:id="4" w:name="_Hlk76134360"/>
      <w:r w:rsidRPr="001E3418">
        <w:rPr>
          <w:rFonts w:ascii="Book Antiqua" w:hAnsi="Book Antiqua"/>
          <w:b/>
          <w:bCs/>
          <w:u w:val="single"/>
        </w:rPr>
        <w:t xml:space="preserve">Mk 9:2-10: </w:t>
      </w:r>
      <w:r w:rsidRPr="001E3418">
        <w:rPr>
          <w:rFonts w:ascii="Book Antiqua" w:hAnsi="Book Antiqua"/>
          <w:i/>
          <w:iCs/>
        </w:rPr>
        <w:t>2 Six days later, Jesus took with him Peter and James and John, and led them up a high mountain apart, by themselves. And he was transfigured before them, 3 and his clothes became dazzling white, such as no one on earth could bleach them. 4 And there appeared to them Elijah with Moses, who were talking with Jesus. 5 Then Peter said to Jesus, "Rabbi, it is good for us to be here; let us make three dwellings, one for you, one for Moses, and one for Elijah." 6 He did not know what to say, for they were terrified. 7 Then a cloud overshadowed them, and from the cloud there came a voice, "This is my Son, the Beloved; listen to him!" 8 Suddenly when they looked around, they saw no one with them anymore, but only Jesus. 9 ………….10</w:t>
      </w:r>
      <w:r w:rsidRPr="001E3418">
        <w:rPr>
          <w:rFonts w:ascii="Book Antiqua" w:hAnsi="Book Antiqua"/>
          <w:b/>
          <w:bCs/>
          <w:i/>
          <w:iCs/>
          <w:color w:val="FF0000"/>
        </w:rPr>
        <w:t xml:space="preserve"> </w:t>
      </w:r>
      <w:r w:rsidRPr="001E3418">
        <w:rPr>
          <w:rFonts w:ascii="Book Antiqua" w:hAnsi="Book Antiqua"/>
          <w:b/>
          <w:bCs/>
          <w:color w:val="FF0000"/>
          <w:u w:val="single"/>
        </w:rPr>
        <w:t>Additional reflections</w:t>
      </w:r>
      <w:r w:rsidRPr="001E3418">
        <w:rPr>
          <w:rStyle w:val="Emphasis"/>
          <w:color w:val="0000FF"/>
        </w:rPr>
        <w:t xml:space="preserve">: </w:t>
      </w:r>
      <w:hyperlink r:id="rId22" w:history="1">
        <w:r w:rsidRPr="001E3418">
          <w:rPr>
            <w:rStyle w:val="Hyperlink"/>
            <w:i/>
            <w:iCs/>
          </w:rPr>
          <w:t>https://bible.</w:t>
        </w:r>
        <w:r w:rsidRPr="001E3418">
          <w:rPr>
            <w:rStyle w:val="Hyperlink"/>
            <w:b/>
            <w:bCs/>
            <w:i/>
            <w:iCs/>
            <w:highlight w:val="yellow"/>
          </w:rPr>
          <w:t>usccb.org</w:t>
        </w:r>
        <w:r w:rsidRPr="001E3418">
          <w:rPr>
            <w:rStyle w:val="Hyperlink"/>
            <w:i/>
            <w:iCs/>
          </w:rPr>
          <w:t>/podcasts/video</w:t>
        </w:r>
      </w:hyperlink>
      <w:r w:rsidRPr="001E3418">
        <w:rPr>
          <w:rStyle w:val="Strong"/>
          <w:i/>
          <w:iCs/>
          <w:color w:val="0000FF"/>
        </w:rPr>
        <w:t>;</w:t>
      </w:r>
      <w:r w:rsidRPr="001E3418">
        <w:t xml:space="preserve"> </w:t>
      </w:r>
      <w:hyperlink r:id="rId23" w:history="1">
        <w:r w:rsidRPr="001E3418">
          <w:rPr>
            <w:rStyle w:val="Hyperlink"/>
            <w:color w:val="FF00FF"/>
          </w:rPr>
          <w:t>https://</w:t>
        </w:r>
        <w:r w:rsidRPr="001E3418">
          <w:rPr>
            <w:rStyle w:val="Hyperlink"/>
            <w:b/>
            <w:bCs/>
            <w:color w:val="FF00FF"/>
            <w:highlight w:val="yellow"/>
          </w:rPr>
          <w:t>catholic-daily</w:t>
        </w:r>
        <w:r w:rsidRPr="001E3418">
          <w:rPr>
            <w:rStyle w:val="Hyperlink"/>
            <w:color w:val="FF00FF"/>
            <w:highlight w:val="yellow"/>
          </w:rPr>
          <w:t>-reflection</w:t>
        </w:r>
        <w:r w:rsidRPr="001E3418">
          <w:rPr>
            <w:rStyle w:val="Hyperlink"/>
            <w:color w:val="FF00FF"/>
          </w:rPr>
          <w:t>s.com/daily-reflections/</w:t>
        </w:r>
      </w:hyperlink>
    </w:p>
    <w:p w14:paraId="6CA0D13E" w14:textId="77777777" w:rsidR="00CB0E0F" w:rsidRPr="004177B3" w:rsidRDefault="00CB0E0F" w:rsidP="00CB0E0F">
      <w:pPr>
        <w:spacing w:before="100" w:after="100"/>
        <w:jc w:val="both"/>
        <w:rPr>
          <w:rFonts w:ascii="Book Antiqua" w:hAnsi="Book Antiqua"/>
          <w:b/>
          <w:bCs/>
        </w:rPr>
      </w:pPr>
      <w:r w:rsidRPr="004177B3">
        <w:rPr>
          <w:rFonts w:ascii="Book Antiqua" w:hAnsi="Book Antiqua"/>
          <w:b/>
          <w:bCs/>
          <w:u w:val="single"/>
        </w:rPr>
        <w:t>The context</w:t>
      </w:r>
      <w:r w:rsidRPr="004177B3">
        <w:rPr>
          <w:rFonts w:ascii="Book Antiqua" w:hAnsi="Book Antiqua"/>
          <w:b/>
          <w:bCs/>
        </w:rPr>
        <w:t>:</w:t>
      </w:r>
      <w:r w:rsidRPr="004177B3">
        <w:rPr>
          <w:rFonts w:ascii="Book Antiqua" w:hAnsi="Book Antiqua"/>
        </w:rPr>
        <w:t xml:space="preserve"> Today’s Gospel describes the Transfiguration of Jesus, an event which is celebrated as a Feast on August 6.  </w:t>
      </w:r>
      <w:r w:rsidRPr="004177B3">
        <w:rPr>
          <w:rFonts w:ascii="Book Antiqua" w:hAnsi="Book Antiqua"/>
          <w:bCs/>
        </w:rPr>
        <w:t xml:space="preserve">The primary purpose of this Transfiguration </w:t>
      </w:r>
      <w:r w:rsidRPr="004177B3">
        <w:rPr>
          <w:rFonts w:ascii="Book Antiqua" w:hAnsi="Book Antiqua"/>
        </w:rPr>
        <w:t xml:space="preserve">was </w:t>
      </w:r>
      <w:r w:rsidRPr="004177B3">
        <w:rPr>
          <w:rFonts w:ascii="Book Antiqua" w:hAnsi="Book Antiqua"/>
          <w:u w:val="single"/>
        </w:rPr>
        <w:t>to enable Jesus to consult his Heavenly Father</w:t>
      </w:r>
      <w:r w:rsidRPr="004177B3">
        <w:rPr>
          <w:rFonts w:ascii="Book Antiqua" w:hAnsi="Book Antiqua"/>
        </w:rPr>
        <w:t xml:space="preserve"> </w:t>
      </w:r>
      <w:proofErr w:type="gramStart"/>
      <w:r w:rsidRPr="004177B3">
        <w:rPr>
          <w:rFonts w:ascii="Book Antiqua" w:hAnsi="Book Antiqua"/>
        </w:rPr>
        <w:t>in order to</w:t>
      </w:r>
      <w:proofErr w:type="gramEnd"/>
      <w:r w:rsidRPr="004177B3">
        <w:rPr>
          <w:rFonts w:ascii="Book Antiqua" w:hAnsi="Book Antiqua"/>
        </w:rPr>
        <w:t xml:space="preserve"> ascertain His plan for His Son’s suffering, death and Resurrection</w:t>
      </w:r>
      <w:r w:rsidRPr="004177B3">
        <w:rPr>
          <w:rFonts w:ascii="Book Antiqua" w:hAnsi="Book Antiqua"/>
          <w:bCs/>
        </w:rPr>
        <w:t xml:space="preserve">.  The secondary aim </w:t>
      </w:r>
      <w:r w:rsidRPr="004177B3">
        <w:rPr>
          <w:rFonts w:ascii="Book Antiqua" w:hAnsi="Book Antiqua"/>
        </w:rPr>
        <w:t xml:space="preserve">was to make </w:t>
      </w:r>
      <w:r w:rsidRPr="004177B3">
        <w:rPr>
          <w:rFonts w:ascii="Book Antiqua" w:hAnsi="Book Antiqua"/>
          <w:u w:val="single"/>
        </w:rPr>
        <w:t>Jesus’ chosen disciples aware of his Divine glory</w:t>
      </w:r>
      <w:r w:rsidRPr="004177B3">
        <w:rPr>
          <w:rFonts w:ascii="Book Antiqua" w:hAnsi="Book Antiqua"/>
        </w:rPr>
        <w:t>, that they might discard their worldly ambitions about a conquering political Messiah and that they might be strengthened</w:t>
      </w:r>
      <w:r w:rsidRPr="004177B3">
        <w:rPr>
          <w:rFonts w:ascii="Book Antiqua" w:hAnsi="Book Antiqua"/>
          <w:bCs/>
        </w:rPr>
        <w:t xml:space="preserve"> </w:t>
      </w:r>
      <w:r w:rsidRPr="004177B3">
        <w:rPr>
          <w:rFonts w:ascii="Book Antiqua" w:hAnsi="Book Antiqua"/>
        </w:rPr>
        <w:t>in their time of trial</w:t>
      </w:r>
      <w:r w:rsidRPr="004177B3">
        <w:rPr>
          <w:rFonts w:ascii="Book Antiqua" w:hAnsi="Book Antiqua"/>
          <w:bCs/>
        </w:rPr>
        <w:t>.</w:t>
      </w:r>
      <w:r w:rsidRPr="004177B3">
        <w:rPr>
          <w:rFonts w:ascii="Book Antiqua" w:hAnsi="Book Antiqua"/>
          <w:b/>
          <w:bCs/>
        </w:rPr>
        <w:t xml:space="preserve">  </w:t>
      </w:r>
    </w:p>
    <w:p w14:paraId="70881FAC" w14:textId="77777777" w:rsidR="00CB0E0F" w:rsidRPr="004177B3" w:rsidRDefault="00CB0E0F" w:rsidP="00CB0E0F">
      <w:pPr>
        <w:spacing w:before="100" w:after="100"/>
        <w:jc w:val="both"/>
        <w:rPr>
          <w:rFonts w:ascii="Book Antiqua" w:hAnsi="Book Antiqua"/>
        </w:rPr>
      </w:pPr>
      <w:r w:rsidRPr="004177B3">
        <w:rPr>
          <w:rFonts w:ascii="Book Antiqua" w:hAnsi="Book Antiqua"/>
          <w:b/>
          <w:bCs/>
          <w:u w:val="single"/>
        </w:rPr>
        <w:t>The scene</w:t>
      </w:r>
      <w:r w:rsidRPr="004177B3">
        <w:rPr>
          <w:rFonts w:ascii="Book Antiqua" w:hAnsi="Book Antiqua"/>
          <w:u w:val="single"/>
        </w:rPr>
        <w:t xml:space="preserve">: </w:t>
      </w:r>
      <w:r w:rsidRPr="004177B3">
        <w:rPr>
          <w:rFonts w:ascii="Book Antiqua" w:hAnsi="Book Antiqua"/>
        </w:rPr>
        <w:t xml:space="preserve">The Transfiguration took place </w:t>
      </w:r>
      <w:r w:rsidRPr="004177B3">
        <w:rPr>
          <w:rFonts w:ascii="Book Antiqua" w:hAnsi="Book Antiqua"/>
          <w:u w:val="single"/>
        </w:rPr>
        <w:t>probably on Mount Hermon</w:t>
      </w:r>
      <w:r w:rsidRPr="004177B3">
        <w:rPr>
          <w:rFonts w:ascii="Book Antiqua" w:hAnsi="Book Antiqua"/>
        </w:rPr>
        <w:t xml:space="preserve"> in North Galilee, near Caesarea Philippi. While praying, </w:t>
      </w:r>
      <w:r w:rsidRPr="004177B3">
        <w:rPr>
          <w:rFonts w:ascii="Book Antiqua" w:hAnsi="Book Antiqua"/>
          <w:u w:val="single"/>
        </w:rPr>
        <w:t>Jesus was transfigured into a shining figure, full of Heavenly glory</w:t>
      </w:r>
      <w:r w:rsidRPr="004177B3">
        <w:rPr>
          <w:rFonts w:ascii="Book Antiqua" w:hAnsi="Book Antiqua"/>
        </w:rPr>
        <w:t xml:space="preserve">.  </w:t>
      </w:r>
      <w:r w:rsidRPr="004177B3">
        <w:rPr>
          <w:rFonts w:ascii="Book Antiqua" w:hAnsi="Book Antiqua"/>
          <w:u w:val="single"/>
        </w:rPr>
        <w:t xml:space="preserve">Moses and </w:t>
      </w:r>
      <w:proofErr w:type="gramStart"/>
      <w:r w:rsidRPr="004177B3">
        <w:rPr>
          <w:rFonts w:ascii="Book Antiqua" w:hAnsi="Book Antiqua"/>
          <w:u w:val="single"/>
        </w:rPr>
        <w:t>Elijah</w:t>
      </w:r>
      <w:proofErr w:type="gramEnd"/>
      <w:r w:rsidRPr="004177B3">
        <w:rPr>
          <w:rFonts w:ascii="Book Antiqua" w:hAnsi="Book Antiqua"/>
          <w:u w:val="single"/>
        </w:rPr>
        <w:t xml:space="preserve"> the representatives of the Law and the Prophets,</w:t>
      </w:r>
      <w:r w:rsidRPr="004177B3">
        <w:rPr>
          <w:rFonts w:ascii="Book Antiqua" w:hAnsi="Book Antiqua"/>
        </w:rPr>
        <w:t xml:space="preserve"> appeared conversing with him.  Peter, overwhelmed at the scene, exclaimed how good it was it was for them to be there. Then a Cloud covered them, </w:t>
      </w:r>
      <w:r w:rsidRPr="004177B3">
        <w:rPr>
          <w:rFonts w:ascii="Book Antiqua" w:hAnsi="Book Antiqua"/>
          <w:u w:val="single"/>
        </w:rPr>
        <w:t>and a Voice was heard speaking words from the Cloud</w:t>
      </w:r>
      <w:r w:rsidRPr="004177B3">
        <w:rPr>
          <w:rFonts w:ascii="Book Antiqua" w:hAnsi="Book Antiqua"/>
        </w:rPr>
        <w:t xml:space="preserve">: </w:t>
      </w:r>
      <w:r w:rsidRPr="004177B3">
        <w:rPr>
          <w:rFonts w:ascii="Book Antiqua" w:hAnsi="Book Antiqua"/>
          <w:i/>
          <w:iCs/>
        </w:rPr>
        <w:t>“This is My Son, the Beloved; with Him I am well pleased; listen to Him,”</w:t>
      </w:r>
    </w:p>
    <w:p w14:paraId="3133F5E8" w14:textId="77777777" w:rsidR="00CB0E0F" w:rsidRPr="004177B3" w:rsidRDefault="00CB0E0F" w:rsidP="00CB0E0F">
      <w:pPr>
        <w:spacing w:before="100" w:after="100"/>
        <w:jc w:val="both"/>
        <w:rPr>
          <w:rFonts w:ascii="Book Antiqua" w:hAnsi="Book Antiqua"/>
        </w:rPr>
      </w:pPr>
      <w:r w:rsidRPr="004177B3">
        <w:rPr>
          <w:rFonts w:ascii="Book Antiqua" w:hAnsi="Book Antiqua"/>
          <w:b/>
          <w:bCs/>
          <w:u w:val="single"/>
        </w:rPr>
        <w:t>Life messages:</w:t>
      </w:r>
      <w:r w:rsidRPr="004177B3">
        <w:rPr>
          <w:rFonts w:ascii="Book Antiqua" w:hAnsi="Book Antiqua"/>
        </w:rPr>
        <w:t xml:space="preserve"> (1) </w:t>
      </w:r>
      <w:r w:rsidRPr="004177B3">
        <w:rPr>
          <w:rFonts w:ascii="Book Antiqua" w:hAnsi="Book Antiqua"/>
          <w:u w:val="single"/>
        </w:rPr>
        <w:t>The transubstantiation in the Holy Mass is the source of our transformation and strength</w:t>
      </w:r>
      <w:r w:rsidRPr="004177B3">
        <w:rPr>
          <w:rFonts w:ascii="Book Antiqua" w:hAnsi="Book Antiqua"/>
        </w:rPr>
        <w:t xml:space="preserve">: In each Holy Mass, the bread and wine we offer on the altar become the Body and Blood of Jesus.  Hence, our Holy Communion with Jesus in the Eucharist should be the source of our daily “transfiguration,” transforming our minds and hearts to do </w:t>
      </w:r>
      <w:proofErr w:type="gramStart"/>
      <w:r w:rsidRPr="004177B3">
        <w:rPr>
          <w:rFonts w:ascii="Book Antiqua" w:hAnsi="Book Antiqua"/>
        </w:rPr>
        <w:t>more good</w:t>
      </w:r>
      <w:proofErr w:type="gramEnd"/>
      <w:r w:rsidRPr="004177B3">
        <w:rPr>
          <w:rFonts w:ascii="Book Antiqua" w:hAnsi="Book Antiqua"/>
        </w:rPr>
        <w:t>, by humble and selfless service to others.</w:t>
      </w:r>
    </w:p>
    <w:p w14:paraId="316D98D4" w14:textId="77777777" w:rsidR="00CB0E0F" w:rsidRPr="004177B3" w:rsidRDefault="00CB0E0F" w:rsidP="00CB0E0F">
      <w:pPr>
        <w:spacing w:before="100" w:after="100"/>
        <w:jc w:val="both"/>
        <w:rPr>
          <w:rFonts w:ascii="Book Antiqua" w:hAnsi="Book Antiqua"/>
        </w:rPr>
      </w:pPr>
      <w:r w:rsidRPr="004177B3">
        <w:rPr>
          <w:rFonts w:ascii="Book Antiqua" w:hAnsi="Book Antiqua"/>
        </w:rPr>
        <w:t xml:space="preserve">(2) </w:t>
      </w:r>
      <w:r w:rsidRPr="004177B3">
        <w:rPr>
          <w:rFonts w:ascii="Book Antiqua" w:hAnsi="Book Antiqua"/>
          <w:u w:val="single"/>
        </w:rPr>
        <w:t>Each time we receive one of the Sacraments, we are transformed:</w:t>
      </w:r>
      <w:r w:rsidRPr="004177B3">
        <w:rPr>
          <w:rFonts w:ascii="Book Antiqua" w:hAnsi="Book Antiqua"/>
        </w:rPr>
        <w:t xml:space="preserve"> For example, Baptism transforms us into sons and daughters of God and heirs of Heaven. Confirmation transforms us into temples of the Holy Spirit and warriors of God.  By the Sacrament of Reconciliation, God brings back the sinner to the path of holiness. </w:t>
      </w:r>
    </w:p>
    <w:p w14:paraId="548CC4CC" w14:textId="77777777" w:rsidR="00CB0E0F" w:rsidRPr="004177B3" w:rsidRDefault="00CB0E0F" w:rsidP="00CB0E0F">
      <w:pPr>
        <w:spacing w:line="235" w:lineRule="atLeast"/>
        <w:jc w:val="both"/>
      </w:pPr>
      <w:r w:rsidRPr="004177B3">
        <w:rPr>
          <w:rFonts w:ascii="Book Antiqua" w:hAnsi="Book Antiqua"/>
        </w:rPr>
        <w:t xml:space="preserve">(3) </w:t>
      </w:r>
      <w:r w:rsidRPr="004177B3">
        <w:rPr>
          <w:rFonts w:ascii="Book Antiqua" w:hAnsi="Book Antiqua"/>
          <w:u w:val="single"/>
        </w:rPr>
        <w:t>A message of encouragement and hope:</w:t>
      </w:r>
      <w:r w:rsidRPr="004177B3">
        <w:rPr>
          <w:rFonts w:ascii="Book Antiqua" w:hAnsi="Book Antiqua"/>
        </w:rPr>
        <w:t xml:space="preserve"> In moments of doubt and during our dark moments of despair and hopelessness, the thought of our transformation in Heaven will help us to reach out to God and to listen to His consoling words: "</w:t>
      </w:r>
      <w:r w:rsidRPr="004177B3">
        <w:rPr>
          <w:rFonts w:ascii="Book Antiqua" w:hAnsi="Book Antiqua"/>
          <w:i/>
          <w:iCs/>
        </w:rPr>
        <w:t>This is My beloved son."</w:t>
      </w:r>
      <w:r w:rsidRPr="004177B3">
        <w:rPr>
          <w:rFonts w:ascii="Book Antiqua" w:hAnsi="Book Antiqua"/>
        </w:rPr>
        <w:t xml:space="preserve"> </w:t>
      </w:r>
      <w:r w:rsidRPr="004177B3">
        <w:rPr>
          <w:rFonts w:ascii="Book Antiqua" w:hAnsi="Book Antiqua" w:cs="Calibri"/>
        </w:rPr>
        <w:t>  </w:t>
      </w:r>
      <w:r w:rsidRPr="004177B3">
        <w:rPr>
          <w:rFonts w:ascii="Book Antiqua" w:hAnsi="Book Antiqua"/>
        </w:rPr>
        <w:t>(</w:t>
      </w:r>
      <w:hyperlink r:id="rId24" w:history="1">
        <w:r w:rsidRPr="004177B3">
          <w:rPr>
            <w:rStyle w:val="Hyperlink"/>
            <w:rFonts w:ascii="Book Antiqua" w:hAnsi="Book Antiqua"/>
            <w:i/>
            <w:color w:val="auto"/>
          </w:rPr>
          <w:t>http://frtonyshomilies.com/</w:t>
        </w:r>
      </w:hyperlink>
      <w:r w:rsidRPr="004177B3">
        <w:rPr>
          <w:rFonts w:ascii="Book Antiqua" w:hAnsi="Book Antiqua"/>
          <w:i/>
        </w:rPr>
        <w:t>) L/2</w:t>
      </w:r>
      <w:bookmarkEnd w:id="4"/>
      <w:r w:rsidRPr="004177B3">
        <w:rPr>
          <w:rFonts w:ascii="Book Antiqua" w:hAnsi="Book Antiqua"/>
          <w:i/>
        </w:rPr>
        <w:t>2</w:t>
      </w:r>
    </w:p>
    <w:bookmarkEnd w:id="3"/>
    <w:p w14:paraId="3766A066" w14:textId="77777777" w:rsidR="00CB0E0F" w:rsidRPr="001E3418" w:rsidRDefault="00CB0E0F" w:rsidP="00CB0E0F">
      <w:pPr>
        <w:rPr>
          <w:rFonts w:ascii="Book Antiqua" w:hAnsi="Book Antiqua"/>
          <w:b/>
          <w:bCs/>
          <w:u w:val="single"/>
        </w:rPr>
      </w:pPr>
    </w:p>
    <w:p w14:paraId="77243E2C" w14:textId="77777777" w:rsidR="00CB0E0F" w:rsidRPr="001E3418" w:rsidRDefault="00CB0E0F" w:rsidP="00CB0E0F">
      <w:pPr>
        <w:rPr>
          <w:rFonts w:ascii="Book Antiqua" w:hAnsi="Book Antiqua"/>
          <w:b/>
          <w:bCs/>
          <w:u w:val="single"/>
        </w:rPr>
      </w:pPr>
    </w:p>
    <w:p w14:paraId="44720503" w14:textId="77777777" w:rsidR="00CB0E0F" w:rsidRPr="001E3418" w:rsidRDefault="00CB0E0F" w:rsidP="00CB0E0F">
      <w:pPr>
        <w:rPr>
          <w:rFonts w:ascii="Arial Black" w:hAnsi="Arial Black"/>
          <w:b/>
          <w:bCs/>
        </w:rPr>
      </w:pPr>
    </w:p>
    <w:p w14:paraId="5727F49B" w14:textId="66EF5F93" w:rsidR="00A0312F" w:rsidRPr="00A0312F" w:rsidRDefault="00A0312F">
      <w:pPr>
        <w:rPr>
          <w:rFonts w:ascii="Book Antiqua" w:hAnsi="Book Antiqua"/>
          <w:b/>
          <w:bCs/>
          <w:u w:val="single"/>
        </w:rPr>
      </w:pPr>
    </w:p>
    <w:sectPr w:rsidR="00A0312F" w:rsidRPr="00A0312F">
      <w:head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08F11" w14:textId="77777777" w:rsidR="0007034E" w:rsidRDefault="0007034E" w:rsidP="0048730C">
      <w:r>
        <w:separator/>
      </w:r>
    </w:p>
  </w:endnote>
  <w:endnote w:type="continuationSeparator" w:id="0">
    <w:p w14:paraId="6D51E447" w14:textId="77777777" w:rsidR="0007034E" w:rsidRDefault="0007034E" w:rsidP="004873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3CF93C" w14:textId="77777777" w:rsidR="0007034E" w:rsidRDefault="0007034E" w:rsidP="0048730C">
      <w:r>
        <w:separator/>
      </w:r>
    </w:p>
  </w:footnote>
  <w:footnote w:type="continuationSeparator" w:id="0">
    <w:p w14:paraId="5492A559" w14:textId="77777777" w:rsidR="0007034E" w:rsidRDefault="0007034E" w:rsidP="004873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7581347"/>
      <w:docPartObj>
        <w:docPartGallery w:val="Page Numbers (Top of Page)"/>
        <w:docPartUnique/>
      </w:docPartObj>
    </w:sdtPr>
    <w:sdtEndPr>
      <w:rPr>
        <w:noProof/>
      </w:rPr>
    </w:sdtEndPr>
    <w:sdtContent>
      <w:p w14:paraId="6BDA892D" w14:textId="1B81B274" w:rsidR="0048730C" w:rsidRDefault="0048730C">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F0FFA3E" w14:textId="77777777" w:rsidR="0048730C" w:rsidRDefault="004873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12F"/>
    <w:rsid w:val="0003769B"/>
    <w:rsid w:val="00045556"/>
    <w:rsid w:val="0007034E"/>
    <w:rsid w:val="0048730C"/>
    <w:rsid w:val="004E4161"/>
    <w:rsid w:val="005B7230"/>
    <w:rsid w:val="0083633F"/>
    <w:rsid w:val="0088415D"/>
    <w:rsid w:val="008918CE"/>
    <w:rsid w:val="008A299A"/>
    <w:rsid w:val="00A0312F"/>
    <w:rsid w:val="00A1303A"/>
    <w:rsid w:val="00B724B1"/>
    <w:rsid w:val="00BF71AB"/>
    <w:rsid w:val="00CB0E0F"/>
    <w:rsid w:val="00E36923"/>
    <w:rsid w:val="00EC3157"/>
    <w:rsid w:val="00F02B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574F9"/>
  <w15:chartTrackingRefBased/>
  <w15:docId w15:val="{7975714C-9A4F-42C4-A25D-EFFA5D692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E0F"/>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semiHidden/>
    <w:unhideWhenUsed/>
    <w:qFormat/>
    <w:rsid w:val="0088415D"/>
    <w:pPr>
      <w:keepNext/>
      <w:keepLines/>
      <w:spacing w:before="40"/>
      <w:outlineLvl w:val="1"/>
    </w:pPr>
    <w:rPr>
      <w:rFonts w:ascii="Calibri Light" w:hAnsi="Calibri Light"/>
      <w:color w:val="2F5496"/>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0312F"/>
    <w:rPr>
      <w:color w:val="0000FF"/>
      <w:u w:val="single"/>
    </w:rPr>
  </w:style>
  <w:style w:type="character" w:styleId="Strong">
    <w:name w:val="Strong"/>
    <w:basedOn w:val="DefaultParagraphFont"/>
    <w:uiPriority w:val="22"/>
    <w:qFormat/>
    <w:rsid w:val="00A0312F"/>
    <w:rPr>
      <w:b/>
      <w:bCs/>
    </w:rPr>
  </w:style>
  <w:style w:type="character" w:styleId="Emphasis">
    <w:name w:val="Emphasis"/>
    <w:basedOn w:val="DefaultParagraphFont"/>
    <w:uiPriority w:val="20"/>
    <w:qFormat/>
    <w:rsid w:val="00A0312F"/>
    <w:rPr>
      <w:i/>
      <w:iCs/>
    </w:rPr>
  </w:style>
  <w:style w:type="character" w:customStyle="1" w:styleId="Heading2Char">
    <w:name w:val="Heading 2 Char"/>
    <w:basedOn w:val="DefaultParagraphFont"/>
    <w:link w:val="Heading2"/>
    <w:semiHidden/>
    <w:rsid w:val="0088415D"/>
    <w:rPr>
      <w:rFonts w:ascii="Calibri Light" w:eastAsia="Times New Roman" w:hAnsi="Calibri Light" w:cs="Times New Roman"/>
      <w:color w:val="2F5496"/>
      <w:sz w:val="26"/>
      <w:szCs w:val="26"/>
    </w:rPr>
  </w:style>
  <w:style w:type="paragraph" w:styleId="HTMLPreformatted">
    <w:name w:val="HTML Preformatted"/>
    <w:aliases w:val="Char"/>
    <w:basedOn w:val="Normal"/>
    <w:link w:val="HTMLPreformattedChar"/>
    <w:rsid w:val="00BF71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aliases w:val="Char Char"/>
    <w:basedOn w:val="DefaultParagraphFont"/>
    <w:link w:val="HTMLPreformatted"/>
    <w:rsid w:val="00BF71AB"/>
    <w:rPr>
      <w:rFonts w:ascii="Courier New" w:eastAsia="Times New Roman" w:hAnsi="Courier New" w:cs="Courier New"/>
      <w:sz w:val="20"/>
      <w:szCs w:val="20"/>
    </w:rPr>
  </w:style>
  <w:style w:type="character" w:customStyle="1" w:styleId="st">
    <w:name w:val="st"/>
    <w:basedOn w:val="DefaultParagraphFont"/>
    <w:rsid w:val="00BF71AB"/>
  </w:style>
  <w:style w:type="paragraph" w:styleId="Header">
    <w:name w:val="header"/>
    <w:basedOn w:val="Normal"/>
    <w:link w:val="HeaderChar"/>
    <w:uiPriority w:val="99"/>
    <w:unhideWhenUsed/>
    <w:rsid w:val="0048730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48730C"/>
  </w:style>
  <w:style w:type="paragraph" w:styleId="Footer">
    <w:name w:val="footer"/>
    <w:basedOn w:val="Normal"/>
    <w:link w:val="FooterChar"/>
    <w:uiPriority w:val="99"/>
    <w:unhideWhenUsed/>
    <w:rsid w:val="0048730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48730C"/>
  </w:style>
  <w:style w:type="character" w:styleId="UnresolvedMention">
    <w:name w:val="Unresolved Mention"/>
    <w:basedOn w:val="DefaultParagraphFont"/>
    <w:uiPriority w:val="99"/>
    <w:semiHidden/>
    <w:unhideWhenUsed/>
    <w:rsid w:val="00F02B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e.usccb.org/podcasts/video" TargetMode="External"/><Relationship Id="rId13" Type="http://schemas.openxmlformats.org/officeDocument/2006/relationships/hyperlink" Target="http://frtonyshomilies.com/" TargetMode="External"/><Relationship Id="rId18" Type="http://schemas.openxmlformats.org/officeDocument/2006/relationships/hyperlink" Target="https://bible.usccb.org/podcasts/video"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s://www.franciscanmedia.org/saint-of-the-day/transfiguration-of-the-lord" TargetMode="External"/><Relationship Id="rId7" Type="http://schemas.openxmlformats.org/officeDocument/2006/relationships/hyperlink" Target="http://frtonyshomilies.com/" TargetMode="External"/><Relationship Id="rId12" Type="http://schemas.openxmlformats.org/officeDocument/2006/relationships/hyperlink" Target="https://catholic-daily-reflections.com/daily-reflections/" TargetMode="External"/><Relationship Id="rId17" Type="http://schemas.openxmlformats.org/officeDocument/2006/relationships/hyperlink" Target="http://frtonyshomilies.com/" TargetMode="External"/><Relationship Id="rId25"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catholic-daily-reflections.com/daily-reflections/" TargetMode="External"/><Relationship Id="rId20" Type="http://schemas.openxmlformats.org/officeDocument/2006/relationships/hyperlink" Target="http://frtonyshomilies.com/" TargetMode="External"/><Relationship Id="rId1" Type="http://schemas.openxmlformats.org/officeDocument/2006/relationships/styles" Target="styles.xml"/><Relationship Id="rId6" Type="http://schemas.openxmlformats.org/officeDocument/2006/relationships/hyperlink" Target="https://www.epriest.com/reflec" TargetMode="External"/><Relationship Id="rId11" Type="http://schemas.openxmlformats.org/officeDocument/2006/relationships/hyperlink" Target="https://bible.usccb.org/podcasts/video" TargetMode="External"/><Relationship Id="rId24" Type="http://schemas.openxmlformats.org/officeDocument/2006/relationships/hyperlink" Target="http://frtonyshomilies.com/" TargetMode="External"/><Relationship Id="rId5" Type="http://schemas.openxmlformats.org/officeDocument/2006/relationships/endnotes" Target="endnotes.xml"/><Relationship Id="rId15" Type="http://schemas.openxmlformats.org/officeDocument/2006/relationships/hyperlink" Target="https://bible.usccb.org/podcasts/video" TargetMode="External"/><Relationship Id="rId23" Type="http://schemas.openxmlformats.org/officeDocument/2006/relationships/hyperlink" Target="https://catholic-daily-reflections.com/daily-reflections/" TargetMode="External"/><Relationship Id="rId10" Type="http://schemas.openxmlformats.org/officeDocument/2006/relationships/hyperlink" Target="http://frtonyshomilies.com/" TargetMode="External"/><Relationship Id="rId19" Type="http://schemas.openxmlformats.org/officeDocument/2006/relationships/hyperlink" Target="https://catholic-daily-reflections.com/daily-reflections/" TargetMode="External"/><Relationship Id="rId4" Type="http://schemas.openxmlformats.org/officeDocument/2006/relationships/footnotes" Target="footnotes.xml"/><Relationship Id="rId9" Type="http://schemas.openxmlformats.org/officeDocument/2006/relationships/hyperlink" Target="https://catholic-daily-reflections.com/daily-reflections/" TargetMode="External"/><Relationship Id="rId14" Type="http://schemas.openxmlformats.org/officeDocument/2006/relationships/hyperlink" Target="https://www.franciscanmedia.org/saint-of-the-day/seven-founders-of-the-servite-order" TargetMode="External"/><Relationship Id="rId22" Type="http://schemas.openxmlformats.org/officeDocument/2006/relationships/hyperlink" Target="https://bible.usccb.org/podcasts/video"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2702</Words>
  <Characters>15402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kadavil</dc:creator>
  <cp:keywords/>
  <dc:description/>
  <cp:lastModifiedBy>antony kadavil</cp:lastModifiedBy>
  <cp:revision>2</cp:revision>
  <dcterms:created xsi:type="dcterms:W3CDTF">2022-02-11T22:00:00Z</dcterms:created>
  <dcterms:modified xsi:type="dcterms:W3CDTF">2022-02-11T22:00:00Z</dcterms:modified>
</cp:coreProperties>
</file>